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AD" w:rsidRPr="002D088A" w:rsidRDefault="00A558AD">
      <w:pPr>
        <w:rPr>
          <w:rFonts w:hint="eastAsia"/>
          <w:sz w:val="22"/>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26"/>
        <w:gridCol w:w="14"/>
        <w:gridCol w:w="1006"/>
        <w:gridCol w:w="7591"/>
      </w:tblGrid>
      <w:tr w:rsidR="007F102B" w:rsidRPr="005C63FC" w:rsidTr="005C63FC">
        <w:trPr>
          <w:trHeight w:val="523"/>
        </w:trPr>
        <w:tc>
          <w:tcPr>
            <w:tcW w:w="9587" w:type="dxa"/>
            <w:gridSpan w:val="5"/>
            <w:shd w:val="clear" w:color="auto" w:fill="auto"/>
            <w:vAlign w:val="center"/>
          </w:tcPr>
          <w:p w:rsidR="007F102B" w:rsidRPr="005C63FC" w:rsidRDefault="00491221" w:rsidP="005C63FC">
            <w:pPr>
              <w:jc w:val="center"/>
              <w:rPr>
                <w:rFonts w:ascii="ＭＳ ゴシック" w:eastAsia="ＭＳ ゴシック" w:hAnsi="ＭＳ ゴシック" w:hint="eastAsia"/>
                <w:b/>
                <w:sz w:val="28"/>
                <w:szCs w:val="28"/>
              </w:rPr>
            </w:pPr>
            <w:r w:rsidRPr="005C63FC">
              <w:rPr>
                <w:rFonts w:ascii="ＭＳ ゴシック" w:eastAsia="ＭＳ ゴシック" w:hAnsi="ＭＳ ゴシック" w:hint="eastAsia"/>
                <w:b/>
                <w:kern w:val="0"/>
                <w:sz w:val="28"/>
                <w:szCs w:val="28"/>
              </w:rPr>
              <w:t>清澄庭園景観形成特別地区</w:t>
            </w:r>
            <w:r w:rsidR="00E50DE9" w:rsidRPr="005C63FC">
              <w:rPr>
                <w:rFonts w:ascii="ＭＳ ゴシック" w:eastAsia="ＭＳ ゴシック" w:hAnsi="ＭＳ ゴシック" w:hint="eastAsia"/>
                <w:b/>
                <w:kern w:val="0"/>
                <w:sz w:val="28"/>
                <w:szCs w:val="28"/>
              </w:rPr>
              <w:t>の</w:t>
            </w:r>
            <w:r w:rsidR="007F102B" w:rsidRPr="005C63FC">
              <w:rPr>
                <w:rFonts w:ascii="ＭＳ ゴシック" w:eastAsia="ＭＳ ゴシック" w:hAnsi="ＭＳ ゴシック" w:hint="eastAsia"/>
                <w:b/>
                <w:kern w:val="0"/>
                <w:sz w:val="28"/>
                <w:szCs w:val="28"/>
              </w:rPr>
              <w:t>景観形成計画書</w:t>
            </w:r>
          </w:p>
        </w:tc>
      </w:tr>
      <w:tr w:rsidR="002D088A" w:rsidRPr="005C63FC" w:rsidTr="005C63FC">
        <w:trPr>
          <w:trHeight w:val="346"/>
        </w:trPr>
        <w:tc>
          <w:tcPr>
            <w:tcW w:w="1996" w:type="dxa"/>
            <w:gridSpan w:val="4"/>
            <w:tcBorders>
              <w:bottom w:val="single" w:sz="4" w:space="0" w:color="auto"/>
            </w:tcBorders>
            <w:shd w:val="clear" w:color="auto" w:fill="auto"/>
            <w:vAlign w:val="center"/>
          </w:tcPr>
          <w:p w:rsidR="002D088A" w:rsidRPr="005C63FC" w:rsidRDefault="002D088A" w:rsidP="005C63FC">
            <w:pPr>
              <w:jc w:val="cente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建築物等の名称</w:t>
            </w:r>
          </w:p>
        </w:tc>
        <w:tc>
          <w:tcPr>
            <w:tcW w:w="7591" w:type="dxa"/>
            <w:tcBorders>
              <w:bottom w:val="single" w:sz="4" w:space="0" w:color="auto"/>
            </w:tcBorders>
            <w:shd w:val="clear" w:color="auto" w:fill="auto"/>
            <w:vAlign w:val="center"/>
          </w:tcPr>
          <w:p w:rsidR="002D088A" w:rsidRPr="005C63FC" w:rsidRDefault="002D088A" w:rsidP="00817EBD">
            <w:pPr>
              <w:rPr>
                <w:rFonts w:ascii="ＭＳ ゴシック" w:eastAsia="ＭＳ ゴシック" w:hAnsi="ＭＳ ゴシック" w:hint="eastAsia"/>
                <w:szCs w:val="21"/>
              </w:rPr>
            </w:pPr>
          </w:p>
        </w:tc>
      </w:tr>
      <w:tr w:rsidR="00691791" w:rsidRPr="005C63FC" w:rsidTr="005C63FC">
        <w:trPr>
          <w:trHeight w:val="1734"/>
        </w:trPr>
        <w:tc>
          <w:tcPr>
            <w:tcW w:w="9587" w:type="dxa"/>
            <w:gridSpan w:val="5"/>
            <w:shd w:val="clear" w:color="auto" w:fill="auto"/>
          </w:tcPr>
          <w:p w:rsidR="00691791" w:rsidRPr="005C63FC" w:rsidRDefault="00691791" w:rsidP="00691791">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１　周辺の状況</w:t>
            </w:r>
          </w:p>
        </w:tc>
      </w:tr>
      <w:tr w:rsidR="002D088A" w:rsidRPr="005C63FC" w:rsidTr="005C63FC">
        <w:trPr>
          <w:trHeight w:val="249"/>
        </w:trPr>
        <w:tc>
          <w:tcPr>
            <w:tcW w:w="9587" w:type="dxa"/>
            <w:gridSpan w:val="5"/>
            <w:tcBorders>
              <w:bottom w:val="single" w:sz="4" w:space="0" w:color="auto"/>
            </w:tcBorders>
            <w:shd w:val="clear" w:color="auto" w:fill="CCFFFF"/>
            <w:vAlign w:val="center"/>
          </w:tcPr>
          <w:p w:rsidR="00F27ADA" w:rsidRPr="005C63FC" w:rsidRDefault="005E0DF9" w:rsidP="005E0DF9">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２　共通事項（景観形成に関して配慮したことを具体的に記入してください。）</w:t>
            </w:r>
          </w:p>
        </w:tc>
      </w:tr>
      <w:tr w:rsidR="00725025" w:rsidRPr="005C63FC" w:rsidTr="005C63FC">
        <w:trPr>
          <w:trHeight w:val="330"/>
        </w:trPr>
        <w:tc>
          <w:tcPr>
            <w:tcW w:w="9587" w:type="dxa"/>
            <w:gridSpan w:val="5"/>
            <w:tcBorders>
              <w:bottom w:val="nil"/>
            </w:tcBorders>
            <w:shd w:val="clear" w:color="auto" w:fill="CCFFFF"/>
            <w:vAlign w:val="center"/>
          </w:tcPr>
          <w:p w:rsidR="00725025" w:rsidRPr="005C63FC" w:rsidRDefault="000A1487" w:rsidP="001566EB">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うるおいのあるまちをつくるため</w:t>
            </w:r>
            <w:r w:rsidR="001E2664" w:rsidRPr="005C63FC">
              <w:rPr>
                <w:rFonts w:ascii="ＭＳ ゴシック" w:eastAsia="ＭＳ ゴシック" w:hAnsi="ＭＳ ゴシック" w:hint="eastAsia"/>
                <w:szCs w:val="21"/>
              </w:rPr>
              <w:t>の事項</w:t>
            </w:r>
          </w:p>
        </w:tc>
      </w:tr>
      <w:tr w:rsidR="002B5050" w:rsidRPr="005C63FC" w:rsidTr="005C63FC">
        <w:trPr>
          <w:trHeight w:val="1386"/>
        </w:trPr>
        <w:tc>
          <w:tcPr>
            <w:tcW w:w="450" w:type="dxa"/>
            <w:vMerge w:val="restart"/>
            <w:tcBorders>
              <w:top w:val="nil"/>
            </w:tcBorders>
            <w:shd w:val="clear" w:color="auto" w:fill="CCFFFF"/>
          </w:tcPr>
          <w:p w:rsidR="002B5050" w:rsidRPr="005C63FC" w:rsidRDefault="002B5050" w:rsidP="00725025">
            <w:pPr>
              <w:rPr>
                <w:rFonts w:ascii="ＭＳ ゴシック" w:eastAsia="ＭＳ ゴシック" w:hAnsi="ＭＳ ゴシック" w:hint="eastAsia"/>
                <w:szCs w:val="21"/>
              </w:rPr>
            </w:pPr>
          </w:p>
        </w:tc>
        <w:tc>
          <w:tcPr>
            <w:tcW w:w="9137" w:type="dxa"/>
            <w:gridSpan w:val="4"/>
            <w:tcBorders>
              <w:top w:val="single" w:sz="4" w:space="0" w:color="auto"/>
            </w:tcBorders>
            <w:shd w:val="clear" w:color="auto" w:fill="auto"/>
          </w:tcPr>
          <w:p w:rsidR="002B5050"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0A1487" w:rsidRPr="005C63FC">
              <w:rPr>
                <w:rFonts w:ascii="ＭＳ ゴシック" w:eastAsia="ＭＳ ゴシック" w:hAnsi="ＭＳ ゴシック" w:hint="eastAsia"/>
                <w:sz w:val="20"/>
                <w:szCs w:val="20"/>
              </w:rPr>
              <w:t>生態系への配慮や親水性の確保など、都市の中の自然が感じられるよう工夫する。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2B5050" w:rsidRPr="005C63FC" w:rsidTr="005C63FC">
        <w:trPr>
          <w:trHeight w:val="1382"/>
        </w:trPr>
        <w:tc>
          <w:tcPr>
            <w:tcW w:w="450" w:type="dxa"/>
            <w:vMerge/>
            <w:shd w:val="clear" w:color="auto" w:fill="CCFFFF"/>
          </w:tcPr>
          <w:p w:rsidR="002B5050" w:rsidRPr="005C63FC" w:rsidRDefault="002B5050" w:rsidP="005C63FC">
            <w:pPr>
              <w:ind w:left="315" w:hangingChars="150" w:hanging="315"/>
              <w:rPr>
                <w:rFonts w:ascii="ＭＳ ゴシック" w:eastAsia="ＭＳ ゴシック" w:hAnsi="ＭＳ ゴシック" w:hint="eastAsia"/>
                <w:szCs w:val="21"/>
              </w:rPr>
            </w:pPr>
          </w:p>
        </w:tc>
        <w:tc>
          <w:tcPr>
            <w:tcW w:w="9137" w:type="dxa"/>
            <w:gridSpan w:val="4"/>
            <w:shd w:val="clear" w:color="auto" w:fill="auto"/>
          </w:tcPr>
          <w:p w:rsidR="002B5050"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0A1487" w:rsidRPr="005C63FC">
              <w:rPr>
                <w:rFonts w:ascii="ＭＳ ゴシック" w:eastAsia="ＭＳ ゴシック" w:hAnsi="ＭＳ ゴシック" w:hint="eastAsia"/>
                <w:sz w:val="20"/>
                <w:szCs w:val="20"/>
              </w:rPr>
              <w:t>建物や周辺景観のスケールに合ったボリュームの緑化を図り、周辺の景観との調和を図る。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2B5050" w:rsidRPr="005C63FC" w:rsidTr="005C63FC">
        <w:trPr>
          <w:trHeight w:val="1407"/>
        </w:trPr>
        <w:tc>
          <w:tcPr>
            <w:tcW w:w="450" w:type="dxa"/>
            <w:vMerge/>
            <w:shd w:val="clear" w:color="auto" w:fill="CCFFFF"/>
            <w:vAlign w:val="center"/>
          </w:tcPr>
          <w:p w:rsidR="002B5050" w:rsidRPr="005C63FC" w:rsidRDefault="002B5050" w:rsidP="005C63FC">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2B5050"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0A1487" w:rsidRPr="005C63FC">
              <w:rPr>
                <w:rFonts w:ascii="ＭＳ ゴシック" w:eastAsia="ＭＳ ゴシック" w:hAnsi="ＭＳ ゴシック" w:hint="eastAsia"/>
                <w:sz w:val="20"/>
                <w:szCs w:val="20"/>
              </w:rPr>
              <w:t>道路沿いや水際の建築物は高さを抑えるなど、水辺のオープンスペースを生み出すよう工夫する。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2B5050" w:rsidRPr="005C63FC" w:rsidTr="005C63FC">
        <w:trPr>
          <w:trHeight w:val="1389"/>
        </w:trPr>
        <w:tc>
          <w:tcPr>
            <w:tcW w:w="450" w:type="dxa"/>
            <w:vMerge/>
            <w:shd w:val="clear" w:color="auto" w:fill="CCFFFF"/>
            <w:vAlign w:val="center"/>
          </w:tcPr>
          <w:p w:rsidR="002B5050" w:rsidRPr="005C63FC" w:rsidRDefault="002B5050" w:rsidP="005C63FC">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2B5050"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0A1487" w:rsidRPr="005C63FC">
              <w:rPr>
                <w:rFonts w:ascii="ＭＳ ゴシック" w:eastAsia="ＭＳ ゴシック" w:hAnsi="ＭＳ ゴシック" w:hint="eastAsia"/>
                <w:sz w:val="20"/>
                <w:szCs w:val="20"/>
              </w:rPr>
              <w:t>点在する水域をみどりで連続させるよう、水とみどりのネットワーク化を図る。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2B5050" w:rsidRPr="005C63FC" w:rsidTr="005C63FC">
        <w:trPr>
          <w:trHeight w:val="1224"/>
        </w:trPr>
        <w:tc>
          <w:tcPr>
            <w:tcW w:w="450" w:type="dxa"/>
            <w:vMerge/>
            <w:tcBorders>
              <w:bottom w:val="single" w:sz="4" w:space="0" w:color="auto"/>
            </w:tcBorders>
            <w:shd w:val="clear" w:color="auto" w:fill="CCFFFF"/>
            <w:vAlign w:val="center"/>
          </w:tcPr>
          <w:p w:rsidR="002B5050" w:rsidRPr="005C63FC" w:rsidRDefault="002B5050" w:rsidP="005C63FC">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2B5050"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0A1487" w:rsidRPr="005C63FC">
              <w:rPr>
                <w:rFonts w:ascii="ＭＳ ゴシック" w:eastAsia="ＭＳ ゴシック" w:hAnsi="ＭＳ ゴシック" w:hint="eastAsia"/>
                <w:sz w:val="20"/>
                <w:szCs w:val="20"/>
              </w:rPr>
              <w:t>周辺環境に応じた照明を用いて、適度な照度や色彩などに配慮する。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1E2664" w:rsidRPr="005C63FC" w:rsidTr="005C63FC">
        <w:trPr>
          <w:trHeight w:val="345"/>
        </w:trPr>
        <w:tc>
          <w:tcPr>
            <w:tcW w:w="9587" w:type="dxa"/>
            <w:gridSpan w:val="5"/>
            <w:tcBorders>
              <w:top w:val="single" w:sz="4" w:space="0" w:color="auto"/>
              <w:bottom w:val="nil"/>
            </w:tcBorders>
            <w:shd w:val="clear" w:color="auto" w:fill="CCFFFF"/>
          </w:tcPr>
          <w:p w:rsidR="001E2664" w:rsidRPr="005C63FC" w:rsidRDefault="000A1487" w:rsidP="00E50DE9">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調和のあるまちをつくるための事項</w:t>
            </w:r>
          </w:p>
        </w:tc>
      </w:tr>
      <w:tr w:rsidR="000A1487" w:rsidRPr="005C63FC" w:rsidTr="005C63FC">
        <w:trPr>
          <w:trHeight w:val="1223"/>
        </w:trPr>
        <w:tc>
          <w:tcPr>
            <w:tcW w:w="450" w:type="dxa"/>
            <w:vMerge w:val="restart"/>
            <w:tcBorders>
              <w:top w:val="nil"/>
            </w:tcBorders>
            <w:shd w:val="clear" w:color="auto" w:fill="CCFFFF"/>
          </w:tcPr>
          <w:p w:rsidR="000A1487" w:rsidRPr="005C63FC" w:rsidRDefault="000A1487" w:rsidP="00E50DE9">
            <w:pPr>
              <w:rPr>
                <w:rFonts w:ascii="ＭＳ ゴシック" w:eastAsia="ＭＳ ゴシック" w:hAnsi="ＭＳ ゴシック"/>
                <w:szCs w:val="21"/>
              </w:rPr>
            </w:pPr>
          </w:p>
          <w:p w:rsidR="000A1487" w:rsidRPr="005C63FC" w:rsidRDefault="000A1487" w:rsidP="00E50DE9">
            <w:pPr>
              <w:rPr>
                <w:rFonts w:ascii="ＭＳ ゴシック" w:eastAsia="ＭＳ ゴシック" w:hAnsi="ＭＳ ゴシック"/>
                <w:szCs w:val="21"/>
              </w:rPr>
            </w:pPr>
          </w:p>
        </w:tc>
        <w:tc>
          <w:tcPr>
            <w:tcW w:w="9137" w:type="dxa"/>
            <w:gridSpan w:val="4"/>
            <w:tcBorders>
              <w:top w:val="single" w:sz="4" w:space="0" w:color="auto"/>
            </w:tcBorders>
            <w:shd w:val="clear" w:color="auto" w:fill="auto"/>
          </w:tcPr>
          <w:p w:rsidR="000A1487"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0A1487" w:rsidRPr="005C63FC">
              <w:rPr>
                <w:rFonts w:ascii="ＭＳ ゴシック" w:eastAsia="ＭＳ ゴシック" w:hAnsi="ＭＳ ゴシック" w:hint="eastAsia"/>
                <w:sz w:val="20"/>
                <w:szCs w:val="20"/>
              </w:rPr>
              <w:t>建築物の壁面後退等によるゆとりや歩道と一体化した境界のデザインを工夫する。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0A1487" w:rsidRPr="005C63FC" w:rsidTr="005C63FC">
        <w:trPr>
          <w:trHeight w:val="1412"/>
        </w:trPr>
        <w:tc>
          <w:tcPr>
            <w:tcW w:w="450" w:type="dxa"/>
            <w:vMerge/>
            <w:shd w:val="clear" w:color="auto" w:fill="CCFFFF"/>
          </w:tcPr>
          <w:p w:rsidR="000A1487" w:rsidRPr="005C63FC" w:rsidRDefault="000A1487" w:rsidP="00E50DE9">
            <w:pPr>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0A1487"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0A1487" w:rsidRPr="005C63FC">
              <w:rPr>
                <w:rFonts w:ascii="ＭＳ ゴシック" w:eastAsia="ＭＳ ゴシック" w:hAnsi="ＭＳ ゴシック" w:hint="eastAsia"/>
                <w:sz w:val="20"/>
                <w:szCs w:val="20"/>
              </w:rPr>
              <w:t>地域の特徴に合わせたまちなみにするため、建築物のデザインや形状を工夫する。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0A1487" w:rsidRPr="005C63FC" w:rsidTr="005C63FC">
        <w:trPr>
          <w:trHeight w:val="1199"/>
        </w:trPr>
        <w:tc>
          <w:tcPr>
            <w:tcW w:w="450" w:type="dxa"/>
            <w:vMerge/>
            <w:tcBorders>
              <w:bottom w:val="single" w:sz="4" w:space="0" w:color="auto"/>
            </w:tcBorders>
            <w:shd w:val="clear" w:color="auto" w:fill="CCFFFF"/>
          </w:tcPr>
          <w:p w:rsidR="000A1487" w:rsidRPr="005C63FC" w:rsidRDefault="000A1487" w:rsidP="00E50DE9">
            <w:pPr>
              <w:rPr>
                <w:rFonts w:ascii="ＭＳ ゴシック" w:eastAsia="ＭＳ ゴシック" w:hAnsi="ＭＳ ゴシック" w:hint="eastAsia"/>
                <w:szCs w:val="21"/>
              </w:rPr>
            </w:pPr>
          </w:p>
        </w:tc>
        <w:tc>
          <w:tcPr>
            <w:tcW w:w="9137" w:type="dxa"/>
            <w:gridSpan w:val="4"/>
            <w:tcBorders>
              <w:top w:val="single" w:sz="4" w:space="0" w:color="auto"/>
              <w:bottom w:val="single" w:sz="4" w:space="0" w:color="auto"/>
            </w:tcBorders>
            <w:shd w:val="clear" w:color="auto" w:fill="auto"/>
          </w:tcPr>
          <w:p w:rsidR="000A1487"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0A1487" w:rsidRPr="005C63FC">
              <w:rPr>
                <w:rFonts w:ascii="ＭＳ ゴシック" w:eastAsia="ＭＳ ゴシック" w:hAnsi="ＭＳ ゴシック" w:hint="eastAsia"/>
                <w:sz w:val="20"/>
                <w:szCs w:val="20"/>
              </w:rPr>
              <w:t>オープンスペースの歩行者空間においては、バリアフリー化を図る。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E9649F" w:rsidRPr="005C63FC" w:rsidTr="005C63FC">
        <w:trPr>
          <w:trHeight w:val="345"/>
        </w:trPr>
        <w:tc>
          <w:tcPr>
            <w:tcW w:w="9587" w:type="dxa"/>
            <w:gridSpan w:val="5"/>
            <w:tcBorders>
              <w:bottom w:val="nil"/>
            </w:tcBorders>
            <w:shd w:val="clear" w:color="auto" w:fill="CCFFFF"/>
            <w:vAlign w:val="center"/>
          </w:tcPr>
          <w:p w:rsidR="00E9649F" w:rsidRPr="005C63FC" w:rsidRDefault="00E9649F" w:rsidP="005C63FC">
            <w:pPr>
              <w:spacing w:line="280" w:lineRule="exact"/>
              <w:rPr>
                <w:rFonts w:ascii="ＭＳ ゴシック" w:eastAsia="ＭＳ ゴシック" w:hAnsi="ＭＳ ゴシック" w:hint="eastAsia"/>
                <w:szCs w:val="21"/>
              </w:rPr>
            </w:pPr>
            <w:r w:rsidRPr="005C63FC">
              <w:rPr>
                <w:rFonts w:ascii="ＭＳ ゴシック" w:eastAsia="ＭＳ ゴシック" w:hAnsi="ＭＳ ゴシック" w:hint="eastAsia"/>
                <w:szCs w:val="21"/>
              </w:rPr>
              <w:lastRenderedPageBreak/>
              <w:t>個性と文化を生かすための事項</w:t>
            </w:r>
          </w:p>
        </w:tc>
      </w:tr>
      <w:tr w:rsidR="000A1487" w:rsidRPr="005C63FC" w:rsidTr="005C63FC">
        <w:trPr>
          <w:trHeight w:val="1203"/>
        </w:trPr>
        <w:tc>
          <w:tcPr>
            <w:tcW w:w="450" w:type="dxa"/>
            <w:vMerge w:val="restart"/>
            <w:tcBorders>
              <w:top w:val="nil"/>
            </w:tcBorders>
            <w:shd w:val="clear" w:color="auto" w:fill="CCFFFF"/>
          </w:tcPr>
          <w:p w:rsidR="000A1487" w:rsidRPr="005C63FC" w:rsidRDefault="000A1487" w:rsidP="00E50DE9">
            <w:pPr>
              <w:rPr>
                <w:rFonts w:ascii="ＭＳ ゴシック" w:eastAsia="ＭＳ ゴシック" w:hAnsi="ＭＳ ゴシック" w:hint="eastAsia"/>
                <w:szCs w:val="21"/>
              </w:rPr>
            </w:pPr>
          </w:p>
        </w:tc>
        <w:tc>
          <w:tcPr>
            <w:tcW w:w="9137" w:type="dxa"/>
            <w:gridSpan w:val="4"/>
            <w:tcBorders>
              <w:top w:val="single" w:sz="4" w:space="0" w:color="auto"/>
            </w:tcBorders>
            <w:shd w:val="clear" w:color="auto" w:fill="auto"/>
          </w:tcPr>
          <w:p w:rsidR="000A1487"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E9649F" w:rsidRPr="005C63FC">
              <w:rPr>
                <w:rFonts w:ascii="ＭＳ ゴシック" w:eastAsia="ＭＳ ゴシック" w:hAnsi="ＭＳ ゴシック" w:hint="eastAsia"/>
                <w:sz w:val="20"/>
                <w:szCs w:val="20"/>
              </w:rPr>
              <w:t>歴史的建築物、史跡、名所・旧跡等を生かすとともに、歴史的な雰囲気のあるまちなみとの調和を図る。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A77206" w:rsidRPr="005C63FC" w:rsidTr="005C63FC">
        <w:trPr>
          <w:trHeight w:val="1208"/>
        </w:trPr>
        <w:tc>
          <w:tcPr>
            <w:tcW w:w="450" w:type="dxa"/>
            <w:vMerge/>
            <w:shd w:val="clear" w:color="auto" w:fill="CCFFFF"/>
          </w:tcPr>
          <w:p w:rsidR="00A77206" w:rsidRPr="005C63FC" w:rsidRDefault="00A77206" w:rsidP="00E50DE9">
            <w:pPr>
              <w:rPr>
                <w:rFonts w:ascii="ＭＳ ゴシック" w:eastAsia="ＭＳ ゴシック" w:hAnsi="ＭＳ ゴシック" w:hint="eastAsia"/>
                <w:szCs w:val="21"/>
              </w:rPr>
            </w:pPr>
          </w:p>
        </w:tc>
        <w:tc>
          <w:tcPr>
            <w:tcW w:w="9137" w:type="dxa"/>
            <w:gridSpan w:val="4"/>
            <w:shd w:val="clear" w:color="auto" w:fill="auto"/>
          </w:tcPr>
          <w:p w:rsidR="00A77206"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E9649F" w:rsidRPr="005C63FC">
              <w:rPr>
                <w:rFonts w:ascii="ＭＳ ゴシック" w:eastAsia="ＭＳ ゴシック" w:hAnsi="ＭＳ ゴシック" w:hint="eastAsia"/>
                <w:sz w:val="20"/>
                <w:szCs w:val="20"/>
              </w:rPr>
              <w:t>まちの特性を生かしたイメージの創出を図る。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A561D9" w:rsidRPr="005C63FC" w:rsidTr="005C63FC">
        <w:trPr>
          <w:trHeight w:val="402"/>
        </w:trPr>
        <w:tc>
          <w:tcPr>
            <w:tcW w:w="9587" w:type="dxa"/>
            <w:gridSpan w:val="5"/>
            <w:shd w:val="clear" w:color="auto" w:fill="CCFFFF"/>
            <w:vAlign w:val="center"/>
          </w:tcPr>
          <w:p w:rsidR="00A561D9" w:rsidRPr="005C63FC" w:rsidRDefault="00491228" w:rsidP="00A561D9">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３　個別事項（景観形成に関して配慮したことを具体的に記入してください。）</w:t>
            </w:r>
          </w:p>
        </w:tc>
      </w:tr>
      <w:tr w:rsidR="00491228" w:rsidRPr="005C63FC" w:rsidTr="005C63FC">
        <w:trPr>
          <w:trHeight w:val="346"/>
        </w:trPr>
        <w:tc>
          <w:tcPr>
            <w:tcW w:w="9587" w:type="dxa"/>
            <w:gridSpan w:val="5"/>
            <w:shd w:val="clear" w:color="auto" w:fill="CCFFFF"/>
            <w:vAlign w:val="center"/>
          </w:tcPr>
          <w:p w:rsidR="00491228" w:rsidRPr="005C63FC" w:rsidRDefault="00491228" w:rsidP="00B53A41">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（１）建築物の建築に関する事項</w:t>
            </w:r>
          </w:p>
        </w:tc>
      </w:tr>
      <w:tr w:rsidR="004C6700" w:rsidRPr="005C63FC" w:rsidTr="005C63FC">
        <w:trPr>
          <w:trHeight w:val="1389"/>
        </w:trPr>
        <w:tc>
          <w:tcPr>
            <w:tcW w:w="976" w:type="dxa"/>
            <w:gridSpan w:val="2"/>
            <w:vMerge w:val="restart"/>
            <w:shd w:val="clear" w:color="auto" w:fill="CCFFFF"/>
            <w:vAlign w:val="center"/>
          </w:tcPr>
          <w:p w:rsidR="004C6700" w:rsidRPr="005C63FC" w:rsidRDefault="004C6700" w:rsidP="00B53A41">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配置</w:t>
            </w:r>
          </w:p>
        </w:tc>
        <w:tc>
          <w:tcPr>
            <w:tcW w:w="8611" w:type="dxa"/>
            <w:gridSpan w:val="3"/>
            <w:shd w:val="clear" w:color="auto" w:fill="auto"/>
          </w:tcPr>
          <w:p w:rsidR="004C6700"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E9649F" w:rsidRPr="005C63FC">
              <w:rPr>
                <w:rFonts w:ascii="ＭＳ ゴシック" w:eastAsia="ＭＳ ゴシック" w:hAnsi="ＭＳ ゴシック" w:hint="eastAsia"/>
                <w:sz w:val="20"/>
                <w:szCs w:val="20"/>
              </w:rPr>
              <w:t>庭園からの眺望の開放感を阻害しないよう、隣地や隣棟間隔の確保など、周辺のまちなみに配慮した配置とする。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4C6700" w:rsidRPr="005C63FC" w:rsidTr="005C63FC">
        <w:trPr>
          <w:trHeight w:val="1401"/>
        </w:trPr>
        <w:tc>
          <w:tcPr>
            <w:tcW w:w="976" w:type="dxa"/>
            <w:gridSpan w:val="2"/>
            <w:vMerge/>
            <w:shd w:val="clear" w:color="auto" w:fill="CCFFFF"/>
            <w:vAlign w:val="center"/>
          </w:tcPr>
          <w:p w:rsidR="004C6700" w:rsidRPr="005C63FC"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E9649F" w:rsidRPr="005C63FC">
              <w:rPr>
                <w:rFonts w:ascii="ＭＳ ゴシック" w:eastAsia="ＭＳ ゴシック" w:hAnsi="ＭＳ ゴシック" w:hint="eastAsia"/>
                <w:sz w:val="20"/>
                <w:szCs w:val="20"/>
              </w:rPr>
              <w:t>敷地内に庭園の築造と関係のある歴史的に重要な遺構や残すべき自然がある場合は、これらを生かした建築物の配置とする。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4C6700" w:rsidRPr="005C63FC" w:rsidTr="005C63FC">
        <w:trPr>
          <w:trHeight w:val="1449"/>
        </w:trPr>
        <w:tc>
          <w:tcPr>
            <w:tcW w:w="976" w:type="dxa"/>
            <w:gridSpan w:val="2"/>
            <w:vMerge w:val="restart"/>
            <w:shd w:val="clear" w:color="auto" w:fill="CCFFFF"/>
            <w:vAlign w:val="center"/>
          </w:tcPr>
          <w:p w:rsidR="00E9649F" w:rsidRPr="005C63FC" w:rsidRDefault="00E9649F" w:rsidP="00B53A41">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高さ・</w:t>
            </w:r>
          </w:p>
          <w:p w:rsidR="004C6700" w:rsidRPr="005C63FC" w:rsidRDefault="00E9649F" w:rsidP="00B53A41">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規模</w:t>
            </w:r>
          </w:p>
        </w:tc>
        <w:tc>
          <w:tcPr>
            <w:tcW w:w="8611" w:type="dxa"/>
            <w:gridSpan w:val="3"/>
            <w:shd w:val="clear" w:color="auto" w:fill="auto"/>
          </w:tcPr>
          <w:p w:rsidR="004C6700"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E9649F" w:rsidRPr="005C63FC">
              <w:rPr>
                <w:rFonts w:ascii="ＭＳ ゴシック" w:eastAsia="ＭＳ ゴシック" w:hAnsi="ＭＳ ゴシック" w:hint="eastAsia"/>
                <w:sz w:val="20"/>
                <w:szCs w:val="20"/>
              </w:rPr>
              <w:t>庭園外周部と隣接している敷地においては、庭園外周部の樹木の高さを著しく超えることのないよう計画する。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4C6700" w:rsidRPr="005C63FC" w:rsidTr="005C63FC">
        <w:trPr>
          <w:trHeight w:val="1507"/>
        </w:trPr>
        <w:tc>
          <w:tcPr>
            <w:tcW w:w="976" w:type="dxa"/>
            <w:gridSpan w:val="2"/>
            <w:vMerge/>
            <w:shd w:val="clear" w:color="auto" w:fill="CCFFFF"/>
            <w:vAlign w:val="center"/>
          </w:tcPr>
          <w:p w:rsidR="004C6700" w:rsidRPr="005C63FC"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E9649F" w:rsidRPr="005C63FC">
              <w:rPr>
                <w:rFonts w:ascii="ＭＳ ゴシック" w:eastAsia="ＭＳ ゴシック" w:hAnsi="ＭＳ ゴシック" w:hint="eastAsia"/>
                <w:sz w:val="20"/>
                <w:szCs w:val="20"/>
              </w:rPr>
              <w:t>庭園内部の主要な眺望点からの見え方をシュミレーションし、庭園からの眺望を阻害する高さや規模とならないように配慮する。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AC6291" w:rsidRPr="005C63FC" w:rsidTr="005C63FC">
        <w:trPr>
          <w:trHeight w:val="1414"/>
        </w:trPr>
        <w:tc>
          <w:tcPr>
            <w:tcW w:w="976" w:type="dxa"/>
            <w:gridSpan w:val="2"/>
            <w:vMerge w:val="restart"/>
            <w:shd w:val="clear" w:color="auto" w:fill="CCFFFF"/>
            <w:vAlign w:val="center"/>
          </w:tcPr>
          <w:p w:rsidR="00AC6291" w:rsidRPr="005C63FC" w:rsidRDefault="00AC6291" w:rsidP="00B53A41">
            <w:pPr>
              <w:rPr>
                <w:rFonts w:ascii="ＭＳ ゴシック" w:eastAsia="ＭＳ ゴシック" w:hAnsi="ＭＳ ゴシック"/>
                <w:szCs w:val="21"/>
              </w:rPr>
            </w:pPr>
            <w:r w:rsidRPr="005C63FC">
              <w:rPr>
                <w:rFonts w:ascii="ＭＳ ゴシック" w:eastAsia="ＭＳ ゴシック" w:hAnsi="ＭＳ ゴシック" w:hint="eastAsia"/>
                <w:szCs w:val="21"/>
              </w:rPr>
              <w:t>形態・意匠・素材・色彩</w:t>
            </w:r>
          </w:p>
          <w:p w:rsidR="00AC6291" w:rsidRPr="005C63FC" w:rsidRDefault="00AC6291" w:rsidP="00B53A41">
            <w:pPr>
              <w:rPr>
                <w:rFonts w:ascii="ＭＳ ゴシック" w:eastAsia="ＭＳ ゴシック" w:hAnsi="ＭＳ ゴシック" w:hint="eastAsia"/>
                <w:szCs w:val="21"/>
              </w:rPr>
            </w:pPr>
          </w:p>
        </w:tc>
        <w:tc>
          <w:tcPr>
            <w:tcW w:w="8611" w:type="dxa"/>
            <w:gridSpan w:val="3"/>
            <w:shd w:val="clear" w:color="auto" w:fill="auto"/>
          </w:tcPr>
          <w:p w:rsidR="00AC6291"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AC6291" w:rsidRPr="005C63FC">
              <w:rPr>
                <w:rFonts w:ascii="ＭＳ ゴシック" w:eastAsia="ＭＳ ゴシック" w:hAnsi="ＭＳ ゴシック" w:hint="eastAsia"/>
                <w:sz w:val="20"/>
                <w:szCs w:val="20"/>
              </w:rPr>
              <w:t>形態・意匠は、建築物全体のバランスや周辺建築物との調和だけでなく、庭園景観の背景としてふさわしい落ち着いた意匠とする。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DA4967" w:rsidRPr="005C63FC" w:rsidTr="005C63FC">
        <w:trPr>
          <w:trHeight w:val="1407"/>
        </w:trPr>
        <w:tc>
          <w:tcPr>
            <w:tcW w:w="976" w:type="dxa"/>
            <w:gridSpan w:val="2"/>
            <w:vMerge/>
            <w:shd w:val="clear" w:color="auto" w:fill="CCFFFF"/>
            <w:vAlign w:val="center"/>
          </w:tcPr>
          <w:p w:rsidR="00DA4967" w:rsidRPr="005C63FC" w:rsidRDefault="00DA4967" w:rsidP="00B53A41">
            <w:pPr>
              <w:rPr>
                <w:rFonts w:ascii="ＭＳ ゴシック" w:eastAsia="ＭＳ ゴシック" w:hAnsi="ＭＳ ゴシック" w:hint="eastAsia"/>
                <w:szCs w:val="21"/>
              </w:rPr>
            </w:pPr>
          </w:p>
        </w:tc>
        <w:tc>
          <w:tcPr>
            <w:tcW w:w="8611" w:type="dxa"/>
            <w:gridSpan w:val="3"/>
            <w:shd w:val="clear" w:color="auto" w:fill="auto"/>
          </w:tcPr>
          <w:p w:rsidR="00DA4967" w:rsidRPr="005C63FC" w:rsidRDefault="00204C92" w:rsidP="005C63FC">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【集合住宅のバルコニーや</w:t>
            </w:r>
            <w:r w:rsidR="00DA4967" w:rsidRPr="005C63FC">
              <w:rPr>
                <w:rFonts w:ascii="ＭＳ ゴシック" w:eastAsia="ＭＳ ゴシック" w:hAnsi="ＭＳ ゴシック" w:hint="eastAsia"/>
                <w:sz w:val="20"/>
                <w:szCs w:val="20"/>
              </w:rPr>
              <w:t>ベランダについては、道路から洗濯物が見えにくい構造・意匠とするとともに、エアコンの室外機等が目立たないよう配慮する。】</w:t>
            </w:r>
          </w:p>
          <w:p w:rsidR="00DA4967" w:rsidRPr="005C63FC" w:rsidRDefault="00DA4967"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記入欄：</w:t>
            </w:r>
          </w:p>
        </w:tc>
      </w:tr>
      <w:tr w:rsidR="00AC6291" w:rsidRPr="005C63FC" w:rsidTr="005C63FC">
        <w:trPr>
          <w:trHeight w:val="1413"/>
        </w:trPr>
        <w:tc>
          <w:tcPr>
            <w:tcW w:w="976" w:type="dxa"/>
            <w:gridSpan w:val="2"/>
            <w:vMerge/>
            <w:shd w:val="clear" w:color="auto" w:fill="CCFFFF"/>
            <w:vAlign w:val="center"/>
          </w:tcPr>
          <w:p w:rsidR="00AC6291" w:rsidRPr="005C63FC" w:rsidRDefault="00AC6291" w:rsidP="00B53A41">
            <w:pPr>
              <w:rPr>
                <w:rFonts w:ascii="ＭＳ ゴシック" w:eastAsia="ＭＳ ゴシック" w:hAnsi="ＭＳ ゴシック" w:hint="eastAsia"/>
                <w:szCs w:val="21"/>
              </w:rPr>
            </w:pPr>
          </w:p>
        </w:tc>
        <w:tc>
          <w:tcPr>
            <w:tcW w:w="8611" w:type="dxa"/>
            <w:gridSpan w:val="3"/>
            <w:shd w:val="clear" w:color="auto" w:fill="auto"/>
          </w:tcPr>
          <w:p w:rsidR="00AC6291"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AC6291" w:rsidRPr="005C63FC">
              <w:rPr>
                <w:rFonts w:ascii="ＭＳ ゴシック" w:eastAsia="ＭＳ ゴシック" w:hAnsi="ＭＳ ゴシック" w:hint="eastAsia"/>
                <w:sz w:val="20"/>
                <w:szCs w:val="20"/>
              </w:rPr>
              <w:t>建築物に附帯する構造物や設備等は、建築物本体との調和を図り、庭園からの眺望を阻害しないものとする。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AC6291" w:rsidRPr="005C63FC" w:rsidTr="005C63FC">
        <w:trPr>
          <w:trHeight w:val="1403"/>
        </w:trPr>
        <w:tc>
          <w:tcPr>
            <w:tcW w:w="976" w:type="dxa"/>
            <w:gridSpan w:val="2"/>
            <w:vMerge/>
            <w:shd w:val="clear" w:color="auto" w:fill="CCFFFF"/>
            <w:vAlign w:val="center"/>
          </w:tcPr>
          <w:p w:rsidR="00AC6291" w:rsidRPr="005C63FC" w:rsidRDefault="00AC6291" w:rsidP="00B53A41">
            <w:pPr>
              <w:rPr>
                <w:rFonts w:ascii="ＭＳ ゴシック" w:eastAsia="ＭＳ ゴシック" w:hAnsi="ＭＳ ゴシック" w:hint="eastAsia"/>
                <w:szCs w:val="21"/>
              </w:rPr>
            </w:pPr>
          </w:p>
        </w:tc>
        <w:tc>
          <w:tcPr>
            <w:tcW w:w="8611" w:type="dxa"/>
            <w:gridSpan w:val="3"/>
            <w:shd w:val="clear" w:color="auto" w:fill="auto"/>
          </w:tcPr>
          <w:p w:rsidR="00AC6291"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AC6291" w:rsidRPr="005C63FC">
              <w:rPr>
                <w:rFonts w:ascii="ＭＳ ゴシック" w:eastAsia="ＭＳ ゴシック" w:hAnsi="ＭＳ ゴシック" w:hint="eastAsia"/>
                <w:sz w:val="20"/>
                <w:szCs w:val="20"/>
              </w:rPr>
              <w:t>建築物の外装材は、反射素材などの庭園からの眺望を阻害する素材の使用は避ける。また、屋根、屋上に設備があるときは、庭園側に露出させないようにする。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AC6291" w:rsidRPr="005C63FC" w:rsidTr="005C63FC">
        <w:trPr>
          <w:trHeight w:val="1552"/>
        </w:trPr>
        <w:tc>
          <w:tcPr>
            <w:tcW w:w="976" w:type="dxa"/>
            <w:gridSpan w:val="2"/>
            <w:vMerge w:val="restart"/>
            <w:shd w:val="clear" w:color="auto" w:fill="CCFFFF"/>
            <w:vAlign w:val="center"/>
          </w:tcPr>
          <w:p w:rsidR="00AC6291" w:rsidRPr="005C63FC" w:rsidRDefault="00AC6291" w:rsidP="00B53A41">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lastRenderedPageBreak/>
              <w:t>形態・意匠・素材・色彩</w:t>
            </w:r>
          </w:p>
        </w:tc>
        <w:tc>
          <w:tcPr>
            <w:tcW w:w="8611" w:type="dxa"/>
            <w:gridSpan w:val="3"/>
            <w:shd w:val="clear" w:color="auto" w:fill="auto"/>
          </w:tcPr>
          <w:p w:rsidR="00AC6291"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AC6291" w:rsidRPr="005C63FC">
              <w:rPr>
                <w:rFonts w:ascii="ＭＳ ゴシック" w:eastAsia="ＭＳ ゴシック" w:hAnsi="ＭＳ ゴシック" w:hint="eastAsia"/>
                <w:sz w:val="20"/>
                <w:szCs w:val="20"/>
              </w:rPr>
              <w:t>長大な壁面を生じさせないようにし、壁面を分割するなど庭園からの眺望に対して、圧迫感を感じさせないようにする。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AC6291" w:rsidRPr="005C63FC" w:rsidTr="005C63FC">
        <w:trPr>
          <w:trHeight w:val="1545"/>
        </w:trPr>
        <w:tc>
          <w:tcPr>
            <w:tcW w:w="976" w:type="dxa"/>
            <w:gridSpan w:val="2"/>
            <w:vMerge/>
            <w:shd w:val="clear" w:color="auto" w:fill="CCFFFF"/>
            <w:vAlign w:val="center"/>
          </w:tcPr>
          <w:p w:rsidR="00AC6291" w:rsidRPr="005C63FC" w:rsidRDefault="00AC6291" w:rsidP="00B53A41">
            <w:pPr>
              <w:rPr>
                <w:rFonts w:ascii="ＭＳ ゴシック" w:eastAsia="ＭＳ ゴシック" w:hAnsi="ＭＳ ゴシック" w:hint="eastAsia"/>
                <w:szCs w:val="21"/>
              </w:rPr>
            </w:pPr>
          </w:p>
        </w:tc>
        <w:tc>
          <w:tcPr>
            <w:tcW w:w="8611" w:type="dxa"/>
            <w:gridSpan w:val="3"/>
            <w:shd w:val="clear" w:color="auto" w:fill="auto"/>
          </w:tcPr>
          <w:p w:rsidR="00AC6291"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AC6291" w:rsidRPr="005C63FC">
              <w:rPr>
                <w:rFonts w:ascii="ＭＳ ゴシック" w:eastAsia="ＭＳ ゴシック" w:hAnsi="ＭＳ ゴシック" w:hint="eastAsia"/>
                <w:sz w:val="20"/>
                <w:szCs w:val="20"/>
              </w:rPr>
              <w:t>色彩は、色彩基準に適合するとともに、周辺景観との調和を図る。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AC6291" w:rsidRPr="005C63FC" w:rsidTr="005C63FC">
        <w:trPr>
          <w:trHeight w:val="1539"/>
        </w:trPr>
        <w:tc>
          <w:tcPr>
            <w:tcW w:w="976" w:type="dxa"/>
            <w:gridSpan w:val="2"/>
            <w:vMerge/>
            <w:shd w:val="clear" w:color="auto" w:fill="CCFFFF"/>
            <w:vAlign w:val="center"/>
          </w:tcPr>
          <w:p w:rsidR="00AC6291" w:rsidRPr="005C63FC" w:rsidRDefault="00AC6291" w:rsidP="00B53A41">
            <w:pPr>
              <w:rPr>
                <w:rFonts w:ascii="ＭＳ ゴシック" w:eastAsia="ＭＳ ゴシック" w:hAnsi="ＭＳ ゴシック" w:hint="eastAsia"/>
                <w:szCs w:val="21"/>
              </w:rPr>
            </w:pPr>
          </w:p>
        </w:tc>
        <w:tc>
          <w:tcPr>
            <w:tcW w:w="8611" w:type="dxa"/>
            <w:gridSpan w:val="3"/>
            <w:shd w:val="clear" w:color="auto" w:fill="auto"/>
          </w:tcPr>
          <w:p w:rsidR="00AC6291" w:rsidRPr="005C63FC" w:rsidRDefault="00B679B3"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AC6291" w:rsidRPr="005C63FC">
              <w:rPr>
                <w:rFonts w:ascii="ＭＳ ゴシック" w:eastAsia="ＭＳ ゴシック" w:hAnsi="ＭＳ ゴシック" w:hint="eastAsia"/>
                <w:sz w:val="20"/>
                <w:szCs w:val="20"/>
              </w:rPr>
              <w:t>バルコニーや設備などは、建築物本体との調和を図る。</w:t>
            </w:r>
            <w:r w:rsidRPr="005C63FC">
              <w:rPr>
                <w:rFonts w:ascii="ＭＳ ゴシック" w:eastAsia="ＭＳ ゴシック" w:hAnsi="ＭＳ ゴシック" w:hint="eastAsia"/>
                <w:sz w:val="20"/>
                <w:szCs w:val="20"/>
              </w:rPr>
              <w:t>】</w:t>
            </w:r>
          </w:p>
          <w:p w:rsidR="00B679B3" w:rsidRPr="005C63FC" w:rsidRDefault="00B679B3"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AC6291" w:rsidRPr="005C63FC" w:rsidTr="005C63FC">
        <w:trPr>
          <w:trHeight w:val="1560"/>
        </w:trPr>
        <w:tc>
          <w:tcPr>
            <w:tcW w:w="976" w:type="dxa"/>
            <w:gridSpan w:val="2"/>
            <w:vMerge/>
            <w:shd w:val="clear" w:color="auto" w:fill="CCFFFF"/>
            <w:vAlign w:val="center"/>
          </w:tcPr>
          <w:p w:rsidR="00AC6291" w:rsidRPr="005C63FC" w:rsidRDefault="00AC6291" w:rsidP="00B53A41">
            <w:pPr>
              <w:rPr>
                <w:rFonts w:ascii="ＭＳ ゴシック" w:eastAsia="ＭＳ ゴシック" w:hAnsi="ＭＳ ゴシック" w:hint="eastAsia"/>
                <w:szCs w:val="21"/>
              </w:rPr>
            </w:pPr>
          </w:p>
        </w:tc>
        <w:tc>
          <w:tcPr>
            <w:tcW w:w="8611" w:type="dxa"/>
            <w:gridSpan w:val="3"/>
            <w:shd w:val="clear" w:color="auto" w:fill="auto"/>
          </w:tcPr>
          <w:p w:rsidR="00AC6291"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AC6291" w:rsidRPr="005C63FC">
              <w:rPr>
                <w:rFonts w:ascii="ＭＳ ゴシック" w:eastAsia="ＭＳ ゴシック" w:hAnsi="ＭＳ ゴシック" w:hint="eastAsia"/>
                <w:sz w:val="20"/>
                <w:szCs w:val="20"/>
              </w:rPr>
              <w:t>窓面の内側から広告物等を庭園に向けて表示しない。</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8530DC" w:rsidRPr="005C63FC" w:rsidTr="005C63FC">
        <w:trPr>
          <w:trHeight w:val="1696"/>
        </w:trPr>
        <w:tc>
          <w:tcPr>
            <w:tcW w:w="976" w:type="dxa"/>
            <w:gridSpan w:val="2"/>
            <w:shd w:val="clear" w:color="auto" w:fill="CCFFFF"/>
            <w:vAlign w:val="center"/>
          </w:tcPr>
          <w:p w:rsidR="008530DC" w:rsidRPr="005C63FC" w:rsidRDefault="008530DC" w:rsidP="00B53A41">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付属施設</w:t>
            </w:r>
          </w:p>
        </w:tc>
        <w:tc>
          <w:tcPr>
            <w:tcW w:w="8611" w:type="dxa"/>
            <w:gridSpan w:val="3"/>
            <w:shd w:val="clear" w:color="auto" w:fill="auto"/>
          </w:tcPr>
          <w:p w:rsidR="008530DC"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8530DC" w:rsidRPr="005C63FC">
              <w:rPr>
                <w:rFonts w:ascii="ＭＳ ゴシック" w:eastAsia="ＭＳ ゴシック" w:hAnsi="ＭＳ ゴシック" w:hint="eastAsia"/>
                <w:sz w:val="20"/>
                <w:szCs w:val="20"/>
              </w:rPr>
              <w:t>周囲からの見え方を考慮し、建築物に附属する駐車場、ゴミ置場、受水槽などの施設は、その配置やデザインを工夫する。</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F70AA0" w:rsidRPr="005C63FC" w:rsidTr="005C63FC">
        <w:trPr>
          <w:trHeight w:val="1551"/>
        </w:trPr>
        <w:tc>
          <w:tcPr>
            <w:tcW w:w="976" w:type="dxa"/>
            <w:gridSpan w:val="2"/>
            <w:vMerge w:val="restart"/>
            <w:shd w:val="clear" w:color="auto" w:fill="CCFFFF"/>
            <w:vAlign w:val="center"/>
          </w:tcPr>
          <w:p w:rsidR="00F70AA0" w:rsidRPr="005C63FC" w:rsidRDefault="009205DF" w:rsidP="00F70AA0">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公開空地・外構・緑化等</w:t>
            </w:r>
          </w:p>
        </w:tc>
        <w:tc>
          <w:tcPr>
            <w:tcW w:w="8611" w:type="dxa"/>
            <w:gridSpan w:val="3"/>
            <w:shd w:val="clear" w:color="auto" w:fill="auto"/>
          </w:tcPr>
          <w:p w:rsidR="00F70AA0"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B23D80" w:rsidRPr="005C63FC">
              <w:rPr>
                <w:rFonts w:ascii="ＭＳ ゴシック" w:eastAsia="ＭＳ ゴシック" w:hAnsi="ＭＳ ゴシック" w:hint="eastAsia"/>
                <w:sz w:val="20"/>
                <w:szCs w:val="20"/>
              </w:rPr>
              <w:t>一体的な空間を確保できるよう、隣接するオープンスペースとの連続性を確保する。</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F70AA0" w:rsidRPr="005C63FC" w:rsidTr="005C63FC">
        <w:trPr>
          <w:trHeight w:val="1545"/>
        </w:trPr>
        <w:tc>
          <w:tcPr>
            <w:tcW w:w="976" w:type="dxa"/>
            <w:gridSpan w:val="2"/>
            <w:vMerge/>
            <w:shd w:val="clear" w:color="auto" w:fill="CCFFFF"/>
          </w:tcPr>
          <w:p w:rsidR="00F70AA0" w:rsidRPr="005C63FC" w:rsidRDefault="00F70AA0" w:rsidP="00804DFF">
            <w:pPr>
              <w:rPr>
                <w:rFonts w:ascii="ＭＳ ゴシック" w:eastAsia="ＭＳ ゴシック" w:hAnsi="ＭＳ ゴシック" w:hint="eastAsia"/>
                <w:szCs w:val="21"/>
              </w:rPr>
            </w:pPr>
          </w:p>
        </w:tc>
        <w:tc>
          <w:tcPr>
            <w:tcW w:w="8611" w:type="dxa"/>
            <w:gridSpan w:val="3"/>
            <w:shd w:val="clear" w:color="auto" w:fill="auto"/>
          </w:tcPr>
          <w:p w:rsidR="00F70AA0"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F70AA0" w:rsidRPr="005C63FC">
              <w:rPr>
                <w:rFonts w:ascii="ＭＳ ゴシック" w:eastAsia="ＭＳ ゴシック" w:hAnsi="ＭＳ ゴシック" w:hint="eastAsia"/>
                <w:sz w:val="20"/>
                <w:szCs w:val="20"/>
              </w:rPr>
              <w:t>敷地内や屋上・壁面等は緑化を図り、</w:t>
            </w:r>
            <w:r w:rsidR="00B23D80" w:rsidRPr="005C63FC">
              <w:rPr>
                <w:rFonts w:ascii="ＭＳ ゴシック" w:eastAsia="ＭＳ ゴシック" w:hAnsi="ＭＳ ゴシック" w:hint="eastAsia"/>
                <w:sz w:val="20"/>
                <w:szCs w:val="20"/>
              </w:rPr>
              <w:t>また、敷地外周部は庭園のみどりと連続性をもたせるなど、うるおいのある空間を創出する。</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F70AA0" w:rsidRPr="005C63FC" w:rsidTr="005C63FC">
        <w:trPr>
          <w:trHeight w:val="1553"/>
        </w:trPr>
        <w:tc>
          <w:tcPr>
            <w:tcW w:w="976" w:type="dxa"/>
            <w:gridSpan w:val="2"/>
            <w:vMerge/>
            <w:shd w:val="clear" w:color="auto" w:fill="CCFFFF"/>
          </w:tcPr>
          <w:p w:rsidR="00F70AA0" w:rsidRPr="005C63FC" w:rsidRDefault="00F70AA0" w:rsidP="00804DFF">
            <w:pPr>
              <w:rPr>
                <w:rFonts w:ascii="ＭＳ ゴシック" w:eastAsia="ＭＳ ゴシック" w:hAnsi="ＭＳ ゴシック" w:hint="eastAsia"/>
                <w:szCs w:val="21"/>
              </w:rPr>
            </w:pPr>
          </w:p>
        </w:tc>
        <w:tc>
          <w:tcPr>
            <w:tcW w:w="8611" w:type="dxa"/>
            <w:gridSpan w:val="3"/>
            <w:shd w:val="clear" w:color="auto" w:fill="auto"/>
          </w:tcPr>
          <w:p w:rsidR="00F70AA0"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B23D80" w:rsidRPr="005C63FC">
              <w:rPr>
                <w:rFonts w:ascii="ＭＳ ゴシック" w:eastAsia="ＭＳ ゴシック" w:hAnsi="ＭＳ ゴシック" w:hint="eastAsia"/>
                <w:sz w:val="20"/>
                <w:szCs w:val="20"/>
              </w:rPr>
              <w:t>舗装や照明灯などは、まちなみや隣接する敷地、接する道路などとの調和を図る。</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9205DF" w:rsidRPr="005C63FC" w:rsidTr="005C63FC">
        <w:trPr>
          <w:trHeight w:val="1546"/>
        </w:trPr>
        <w:tc>
          <w:tcPr>
            <w:tcW w:w="976" w:type="dxa"/>
            <w:gridSpan w:val="2"/>
            <w:vMerge/>
            <w:shd w:val="clear" w:color="auto" w:fill="CCFFFF"/>
          </w:tcPr>
          <w:p w:rsidR="009205DF" w:rsidRPr="005C63FC" w:rsidRDefault="009205DF" w:rsidP="00804DFF">
            <w:pPr>
              <w:rPr>
                <w:rFonts w:ascii="ＭＳ ゴシック" w:eastAsia="ＭＳ ゴシック" w:hAnsi="ＭＳ ゴシック" w:hint="eastAsia"/>
                <w:szCs w:val="21"/>
              </w:rPr>
            </w:pPr>
          </w:p>
        </w:tc>
        <w:tc>
          <w:tcPr>
            <w:tcW w:w="8611" w:type="dxa"/>
            <w:gridSpan w:val="3"/>
            <w:shd w:val="clear" w:color="auto" w:fill="auto"/>
          </w:tcPr>
          <w:p w:rsidR="009205DF"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B23D80" w:rsidRPr="005C63FC">
              <w:rPr>
                <w:rFonts w:ascii="ＭＳ ゴシック" w:eastAsia="ＭＳ ゴシック" w:hAnsi="ＭＳ ゴシック" w:hint="eastAsia"/>
                <w:sz w:val="20"/>
                <w:szCs w:val="20"/>
              </w:rPr>
              <w:t>夜間の景観に配慮し、過度な照明を庭園側に向けない。</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9205DF" w:rsidRPr="005C63FC" w:rsidTr="005C63FC">
        <w:trPr>
          <w:trHeight w:val="1410"/>
        </w:trPr>
        <w:tc>
          <w:tcPr>
            <w:tcW w:w="976" w:type="dxa"/>
            <w:gridSpan w:val="2"/>
            <w:vMerge w:val="restart"/>
            <w:shd w:val="clear" w:color="auto" w:fill="CCFFFF"/>
            <w:vAlign w:val="center"/>
          </w:tcPr>
          <w:p w:rsidR="009205DF" w:rsidRPr="005C63FC" w:rsidRDefault="009205DF" w:rsidP="009205DF">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lastRenderedPageBreak/>
              <w:t>公開空地・外構・緑化等</w:t>
            </w:r>
          </w:p>
        </w:tc>
        <w:tc>
          <w:tcPr>
            <w:tcW w:w="8611" w:type="dxa"/>
            <w:gridSpan w:val="3"/>
            <w:shd w:val="clear" w:color="auto" w:fill="auto"/>
          </w:tcPr>
          <w:p w:rsidR="009205DF"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B23D80" w:rsidRPr="005C63FC">
              <w:rPr>
                <w:rFonts w:ascii="ＭＳ ゴシック" w:eastAsia="ＭＳ ゴシック" w:hAnsi="ＭＳ ゴシック" w:hint="eastAsia"/>
                <w:sz w:val="20"/>
                <w:szCs w:val="20"/>
              </w:rPr>
              <w:t>対象行為により、庭園内の重要な樹木に悪影響を及ぼさないようにする。</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9205DF" w:rsidRPr="005C63FC" w:rsidTr="005C63FC">
        <w:trPr>
          <w:trHeight w:val="1415"/>
        </w:trPr>
        <w:tc>
          <w:tcPr>
            <w:tcW w:w="976" w:type="dxa"/>
            <w:gridSpan w:val="2"/>
            <w:vMerge/>
            <w:shd w:val="clear" w:color="auto" w:fill="CCFFFF"/>
          </w:tcPr>
          <w:p w:rsidR="009205DF" w:rsidRPr="005C63FC" w:rsidRDefault="009205DF" w:rsidP="00804DFF">
            <w:pPr>
              <w:rPr>
                <w:rFonts w:ascii="ＭＳ ゴシック" w:eastAsia="ＭＳ ゴシック" w:hAnsi="ＭＳ ゴシック" w:hint="eastAsia"/>
                <w:szCs w:val="21"/>
              </w:rPr>
            </w:pPr>
          </w:p>
        </w:tc>
        <w:tc>
          <w:tcPr>
            <w:tcW w:w="8611" w:type="dxa"/>
            <w:gridSpan w:val="3"/>
            <w:shd w:val="clear" w:color="auto" w:fill="auto"/>
          </w:tcPr>
          <w:p w:rsidR="009205DF"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B23D80" w:rsidRPr="005C63FC">
              <w:rPr>
                <w:rFonts w:ascii="ＭＳ ゴシック" w:eastAsia="ＭＳ ゴシック" w:hAnsi="ＭＳ ゴシック" w:hint="eastAsia"/>
                <w:sz w:val="20"/>
                <w:szCs w:val="20"/>
              </w:rPr>
              <w:t>緑化に当たっては、庭園樹種と同一性のある樹種を選定する。</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9205DF" w:rsidRPr="005C63FC" w:rsidTr="005C63FC">
        <w:trPr>
          <w:trHeight w:val="1407"/>
        </w:trPr>
        <w:tc>
          <w:tcPr>
            <w:tcW w:w="976" w:type="dxa"/>
            <w:gridSpan w:val="2"/>
            <w:vMerge/>
            <w:shd w:val="clear" w:color="auto" w:fill="CCFFFF"/>
          </w:tcPr>
          <w:p w:rsidR="009205DF" w:rsidRPr="005C63FC" w:rsidRDefault="009205DF" w:rsidP="00804DFF">
            <w:pPr>
              <w:rPr>
                <w:rFonts w:ascii="ＭＳ ゴシック" w:eastAsia="ＭＳ ゴシック" w:hAnsi="ＭＳ ゴシック" w:hint="eastAsia"/>
                <w:szCs w:val="21"/>
              </w:rPr>
            </w:pPr>
          </w:p>
        </w:tc>
        <w:tc>
          <w:tcPr>
            <w:tcW w:w="8611" w:type="dxa"/>
            <w:gridSpan w:val="3"/>
            <w:shd w:val="clear" w:color="auto" w:fill="auto"/>
          </w:tcPr>
          <w:p w:rsidR="009205DF"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B23D80" w:rsidRPr="005C63FC">
              <w:rPr>
                <w:rFonts w:ascii="ＭＳ ゴシック" w:eastAsia="ＭＳ ゴシック" w:hAnsi="ＭＳ ゴシック" w:hint="eastAsia"/>
                <w:sz w:val="20"/>
                <w:szCs w:val="20"/>
              </w:rPr>
              <w:t>屋上・屋根は、突出した形状を避け、庭園外周部の樹木のスカイラインと調和したものとする。</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246136" w:rsidRPr="005C63FC" w:rsidTr="005C63FC">
        <w:trPr>
          <w:trHeight w:val="345"/>
        </w:trPr>
        <w:tc>
          <w:tcPr>
            <w:tcW w:w="9587" w:type="dxa"/>
            <w:gridSpan w:val="5"/>
            <w:shd w:val="clear" w:color="auto" w:fill="CCFFFF"/>
            <w:vAlign w:val="center"/>
          </w:tcPr>
          <w:p w:rsidR="00246136" w:rsidRPr="005C63FC" w:rsidRDefault="00246136" w:rsidP="00804DFF">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（２）工作物の設置に関する事項</w:t>
            </w:r>
          </w:p>
        </w:tc>
      </w:tr>
      <w:tr w:rsidR="00246136" w:rsidRPr="005C63FC" w:rsidTr="005C63FC">
        <w:trPr>
          <w:trHeight w:val="1388"/>
        </w:trPr>
        <w:tc>
          <w:tcPr>
            <w:tcW w:w="976" w:type="dxa"/>
            <w:gridSpan w:val="2"/>
            <w:shd w:val="clear" w:color="auto" w:fill="CCFFFF"/>
            <w:vAlign w:val="center"/>
          </w:tcPr>
          <w:p w:rsidR="00246136" w:rsidRPr="005C63FC" w:rsidRDefault="00246136" w:rsidP="001B406A">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配置</w:t>
            </w:r>
          </w:p>
        </w:tc>
        <w:tc>
          <w:tcPr>
            <w:tcW w:w="8611" w:type="dxa"/>
            <w:gridSpan w:val="3"/>
            <w:shd w:val="clear" w:color="auto" w:fill="auto"/>
          </w:tcPr>
          <w:p w:rsidR="00246136"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246136" w:rsidRPr="005C63FC">
              <w:rPr>
                <w:rFonts w:ascii="ＭＳ ゴシック" w:eastAsia="ＭＳ ゴシック" w:hAnsi="ＭＳ ゴシック" w:hint="eastAsia"/>
                <w:sz w:val="20"/>
                <w:szCs w:val="20"/>
              </w:rPr>
              <w:t>オープンスペース</w:t>
            </w:r>
            <w:r w:rsidR="00B23D80" w:rsidRPr="005C63FC">
              <w:rPr>
                <w:rFonts w:ascii="ＭＳ ゴシック" w:eastAsia="ＭＳ ゴシック" w:hAnsi="ＭＳ ゴシック" w:hint="eastAsia"/>
                <w:sz w:val="20"/>
                <w:szCs w:val="20"/>
              </w:rPr>
              <w:t>など</w:t>
            </w:r>
            <w:r w:rsidR="00246136" w:rsidRPr="005C63FC">
              <w:rPr>
                <w:rFonts w:ascii="ＭＳ ゴシック" w:eastAsia="ＭＳ ゴシック" w:hAnsi="ＭＳ ゴシック" w:hint="eastAsia"/>
                <w:sz w:val="20"/>
                <w:szCs w:val="20"/>
              </w:rPr>
              <w:t>により、圧迫感を</w:t>
            </w:r>
            <w:r w:rsidR="00B23D80" w:rsidRPr="005C63FC">
              <w:rPr>
                <w:rFonts w:ascii="ＭＳ ゴシック" w:eastAsia="ＭＳ ゴシック" w:hAnsi="ＭＳ ゴシック" w:hint="eastAsia"/>
                <w:sz w:val="20"/>
                <w:szCs w:val="20"/>
              </w:rPr>
              <w:t>与えないようにする</w:t>
            </w:r>
            <w:r w:rsidR="00246136" w:rsidRPr="005C63FC">
              <w:rPr>
                <w:rFonts w:ascii="ＭＳ ゴシック" w:eastAsia="ＭＳ ゴシック" w:hAnsi="ＭＳ ゴシック" w:hint="eastAsia"/>
                <w:sz w:val="20"/>
                <w:szCs w:val="20"/>
              </w:rPr>
              <w:t>。</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7E5682" w:rsidRPr="005C63FC" w:rsidTr="005C63FC">
        <w:trPr>
          <w:trHeight w:val="1481"/>
        </w:trPr>
        <w:tc>
          <w:tcPr>
            <w:tcW w:w="976" w:type="dxa"/>
            <w:gridSpan w:val="2"/>
            <w:shd w:val="clear" w:color="auto" w:fill="CCFFFF"/>
            <w:vAlign w:val="center"/>
          </w:tcPr>
          <w:p w:rsidR="007E5682" w:rsidRPr="005C63FC" w:rsidRDefault="003E44D3" w:rsidP="001B406A">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規模</w:t>
            </w:r>
          </w:p>
        </w:tc>
        <w:tc>
          <w:tcPr>
            <w:tcW w:w="8611" w:type="dxa"/>
            <w:gridSpan w:val="3"/>
            <w:shd w:val="clear" w:color="auto" w:fill="auto"/>
          </w:tcPr>
          <w:p w:rsidR="007E5682" w:rsidRPr="005C63FC" w:rsidRDefault="001B5FF8"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B23D80" w:rsidRPr="005C63FC">
              <w:rPr>
                <w:rFonts w:ascii="ＭＳ ゴシック" w:eastAsia="ＭＳ ゴシック" w:hAnsi="ＭＳ ゴシック" w:hint="eastAsia"/>
                <w:sz w:val="20"/>
                <w:szCs w:val="20"/>
              </w:rPr>
              <w:t>庭園内部の主要な眺望点からの見え方をシュミレーションし、庭園からの眺望を阻害する高さや規模とならないよう検討する。</w:t>
            </w:r>
            <w:r w:rsidRPr="005C63FC">
              <w:rPr>
                <w:rFonts w:ascii="ＭＳ ゴシック" w:eastAsia="ＭＳ ゴシック" w:hAnsi="ＭＳ ゴシック" w:hint="eastAsia"/>
                <w:sz w:val="20"/>
                <w:szCs w:val="20"/>
              </w:rPr>
              <w:t>】</w:t>
            </w:r>
          </w:p>
          <w:p w:rsidR="001B5FF8" w:rsidRPr="005C63FC" w:rsidRDefault="001B5FF8"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5E7ED7" w:rsidRPr="005C63FC" w:rsidTr="005C63FC">
        <w:trPr>
          <w:trHeight w:val="1261"/>
        </w:trPr>
        <w:tc>
          <w:tcPr>
            <w:tcW w:w="976" w:type="dxa"/>
            <w:gridSpan w:val="2"/>
            <w:vMerge w:val="restart"/>
            <w:shd w:val="clear" w:color="auto" w:fill="CCFFFF"/>
            <w:vAlign w:val="center"/>
          </w:tcPr>
          <w:p w:rsidR="005E7ED7" w:rsidRPr="005C63FC" w:rsidRDefault="005E7ED7" w:rsidP="003E44D3">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形態・意匠・色彩</w:t>
            </w:r>
          </w:p>
        </w:tc>
        <w:tc>
          <w:tcPr>
            <w:tcW w:w="8611" w:type="dxa"/>
            <w:gridSpan w:val="3"/>
            <w:shd w:val="clear" w:color="auto" w:fill="auto"/>
          </w:tcPr>
          <w:p w:rsidR="005E7ED7" w:rsidRPr="005C63FC" w:rsidRDefault="008A5467"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5E7ED7" w:rsidRPr="005C63FC">
              <w:rPr>
                <w:rFonts w:ascii="ＭＳ ゴシック" w:eastAsia="ＭＳ ゴシック" w:hAnsi="ＭＳ ゴシック" w:hint="eastAsia"/>
                <w:sz w:val="20"/>
                <w:szCs w:val="20"/>
              </w:rPr>
              <w:t>突出した形態意匠を避け、庭園景観に調和した落ち着きのあるものとする。</w:t>
            </w:r>
            <w:r w:rsidRPr="005C63FC">
              <w:rPr>
                <w:rFonts w:ascii="ＭＳ ゴシック" w:eastAsia="ＭＳ ゴシック" w:hAnsi="ＭＳ ゴシック" w:hint="eastAsia"/>
                <w:sz w:val="20"/>
                <w:szCs w:val="20"/>
              </w:rPr>
              <w:t>】</w:t>
            </w:r>
          </w:p>
          <w:p w:rsidR="008A5467" w:rsidRPr="005C63FC" w:rsidRDefault="008A5467"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5E7ED7" w:rsidRPr="005C63FC" w:rsidTr="005C63FC">
        <w:trPr>
          <w:trHeight w:val="1279"/>
        </w:trPr>
        <w:tc>
          <w:tcPr>
            <w:tcW w:w="976" w:type="dxa"/>
            <w:gridSpan w:val="2"/>
            <w:vMerge/>
            <w:shd w:val="clear" w:color="auto" w:fill="CCFFFF"/>
          </w:tcPr>
          <w:p w:rsidR="005E7ED7" w:rsidRPr="005C63FC" w:rsidRDefault="005E7ED7" w:rsidP="00804DFF">
            <w:pPr>
              <w:rPr>
                <w:rFonts w:ascii="ＭＳ ゴシック" w:eastAsia="ＭＳ ゴシック" w:hAnsi="ＭＳ ゴシック" w:hint="eastAsia"/>
                <w:szCs w:val="21"/>
              </w:rPr>
            </w:pPr>
          </w:p>
        </w:tc>
        <w:tc>
          <w:tcPr>
            <w:tcW w:w="8611" w:type="dxa"/>
            <w:gridSpan w:val="3"/>
            <w:shd w:val="clear" w:color="auto" w:fill="auto"/>
          </w:tcPr>
          <w:p w:rsidR="005E7ED7" w:rsidRPr="005C63FC" w:rsidRDefault="008A5467"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5E7ED7" w:rsidRPr="005C63FC">
              <w:rPr>
                <w:rFonts w:ascii="ＭＳ ゴシック" w:eastAsia="ＭＳ ゴシック" w:hAnsi="ＭＳ ゴシック" w:hint="eastAsia"/>
                <w:sz w:val="20"/>
                <w:szCs w:val="20"/>
              </w:rPr>
              <w:t>色彩は、色彩基準に適合するとともに、周辺景観との調和を図る。</w:t>
            </w:r>
            <w:r w:rsidRPr="005C63FC">
              <w:rPr>
                <w:rFonts w:ascii="ＭＳ ゴシック" w:eastAsia="ＭＳ ゴシック" w:hAnsi="ＭＳ ゴシック" w:hint="eastAsia"/>
                <w:sz w:val="20"/>
                <w:szCs w:val="20"/>
              </w:rPr>
              <w:t>】</w:t>
            </w:r>
          </w:p>
          <w:p w:rsidR="008A5467" w:rsidRPr="005C63FC" w:rsidRDefault="008A5467"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5E7ED7" w:rsidRPr="005C63FC" w:rsidTr="005C63FC">
        <w:trPr>
          <w:trHeight w:val="1255"/>
        </w:trPr>
        <w:tc>
          <w:tcPr>
            <w:tcW w:w="976" w:type="dxa"/>
            <w:gridSpan w:val="2"/>
            <w:vMerge/>
            <w:shd w:val="clear" w:color="auto" w:fill="CCFFFF"/>
          </w:tcPr>
          <w:p w:rsidR="005E7ED7" w:rsidRPr="005C63FC" w:rsidRDefault="005E7ED7" w:rsidP="00804DFF">
            <w:pPr>
              <w:rPr>
                <w:rFonts w:ascii="ＭＳ ゴシック" w:eastAsia="ＭＳ ゴシック" w:hAnsi="ＭＳ ゴシック" w:hint="eastAsia"/>
                <w:szCs w:val="21"/>
              </w:rPr>
            </w:pPr>
          </w:p>
        </w:tc>
        <w:tc>
          <w:tcPr>
            <w:tcW w:w="8611" w:type="dxa"/>
            <w:gridSpan w:val="3"/>
            <w:shd w:val="clear" w:color="auto" w:fill="auto"/>
          </w:tcPr>
          <w:p w:rsidR="005E7ED7" w:rsidRPr="005C63FC" w:rsidRDefault="008A5467"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5E7ED7" w:rsidRPr="005C63FC">
              <w:rPr>
                <w:rFonts w:ascii="ＭＳ ゴシック" w:eastAsia="ＭＳ ゴシック" w:hAnsi="ＭＳ ゴシック" w:hint="eastAsia"/>
                <w:sz w:val="20"/>
                <w:szCs w:val="20"/>
              </w:rPr>
              <w:t>壁面を分節化するなどの工夫をし、庭園から眺望できる部分が長大な面積とならないようにする。</w:t>
            </w:r>
            <w:r w:rsidRPr="005C63FC">
              <w:rPr>
                <w:rFonts w:ascii="ＭＳ ゴシック" w:eastAsia="ＭＳ ゴシック" w:hAnsi="ＭＳ ゴシック" w:hint="eastAsia"/>
                <w:sz w:val="20"/>
                <w:szCs w:val="20"/>
              </w:rPr>
              <w:t>】</w:t>
            </w:r>
          </w:p>
          <w:p w:rsidR="008A5467" w:rsidRPr="005C63FC" w:rsidRDefault="008A5467"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1B406A" w:rsidRPr="005C63FC" w:rsidTr="005C63FC">
        <w:trPr>
          <w:trHeight w:val="344"/>
        </w:trPr>
        <w:tc>
          <w:tcPr>
            <w:tcW w:w="9587" w:type="dxa"/>
            <w:gridSpan w:val="5"/>
            <w:shd w:val="clear" w:color="auto" w:fill="CCFFFF"/>
            <w:vAlign w:val="center"/>
          </w:tcPr>
          <w:p w:rsidR="001B406A" w:rsidRPr="005C63FC" w:rsidRDefault="001B406A" w:rsidP="005C63FC">
            <w:pPr>
              <w:widowControl/>
              <w:rPr>
                <w:rFonts w:ascii="ＭＳ ゴシック" w:eastAsia="ＭＳ ゴシック" w:hAnsi="ＭＳ ゴシック"/>
                <w:szCs w:val="21"/>
              </w:rPr>
            </w:pPr>
            <w:r w:rsidRPr="005C63FC">
              <w:rPr>
                <w:rFonts w:ascii="ＭＳ ゴシック" w:eastAsia="ＭＳ ゴシック" w:hAnsi="ＭＳ ゴシック" w:hint="eastAsia"/>
                <w:szCs w:val="21"/>
              </w:rPr>
              <w:t>（３）開発行為に関する事項</w:t>
            </w:r>
          </w:p>
        </w:tc>
      </w:tr>
      <w:tr w:rsidR="00422617" w:rsidRPr="005C63FC" w:rsidTr="005C63FC">
        <w:trPr>
          <w:trHeight w:val="1605"/>
        </w:trPr>
        <w:tc>
          <w:tcPr>
            <w:tcW w:w="990" w:type="dxa"/>
            <w:gridSpan w:val="3"/>
            <w:vMerge w:val="restart"/>
            <w:shd w:val="clear" w:color="auto" w:fill="CCFFFF"/>
            <w:vAlign w:val="center"/>
          </w:tcPr>
          <w:p w:rsidR="00422617" w:rsidRPr="005C63FC" w:rsidRDefault="00422617" w:rsidP="001B406A">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土地利用</w:t>
            </w:r>
          </w:p>
        </w:tc>
        <w:tc>
          <w:tcPr>
            <w:tcW w:w="8597" w:type="dxa"/>
            <w:gridSpan w:val="2"/>
            <w:shd w:val="clear" w:color="auto" w:fill="auto"/>
          </w:tcPr>
          <w:p w:rsidR="00422617" w:rsidRPr="005C63FC" w:rsidRDefault="008A5467" w:rsidP="005C63FC">
            <w:pPr>
              <w:spacing w:line="240" w:lineRule="exact"/>
              <w:jc w:val="lef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5E7ED7" w:rsidRPr="005C63FC">
              <w:rPr>
                <w:rFonts w:ascii="ＭＳ ゴシック" w:eastAsia="ＭＳ ゴシック" w:hAnsi="ＭＳ ゴシック" w:hint="eastAsia"/>
                <w:sz w:val="20"/>
                <w:szCs w:val="20"/>
              </w:rPr>
              <w:t>事業地内のオープンスペースと周辺地域のオープンスペースが連続的なものとなるように計画するなど、周辺地域の土地利用と関連付けた土地利用計画とする。</w:t>
            </w:r>
            <w:r w:rsidRPr="005C63FC">
              <w:rPr>
                <w:rFonts w:ascii="ＭＳ ゴシック" w:eastAsia="ＭＳ ゴシック" w:hAnsi="ＭＳ ゴシック" w:hint="eastAsia"/>
                <w:sz w:val="20"/>
                <w:szCs w:val="20"/>
              </w:rPr>
              <w:t>】</w:t>
            </w:r>
          </w:p>
          <w:p w:rsidR="008A5467" w:rsidRPr="005C63FC" w:rsidRDefault="008A5467" w:rsidP="005C63FC">
            <w:pPr>
              <w:spacing w:line="240" w:lineRule="exact"/>
              <w:jc w:val="lef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422617" w:rsidRPr="005C63FC" w:rsidTr="005C63FC">
        <w:trPr>
          <w:trHeight w:val="1576"/>
        </w:trPr>
        <w:tc>
          <w:tcPr>
            <w:tcW w:w="990" w:type="dxa"/>
            <w:gridSpan w:val="3"/>
            <w:vMerge/>
            <w:shd w:val="clear" w:color="auto" w:fill="CCFFFF"/>
            <w:vAlign w:val="center"/>
          </w:tcPr>
          <w:p w:rsidR="00422617" w:rsidRPr="005C63FC" w:rsidRDefault="00422617" w:rsidP="001B406A">
            <w:pPr>
              <w:rPr>
                <w:rFonts w:ascii="ＭＳ ゴシック" w:eastAsia="ＭＳ ゴシック" w:hAnsi="ＭＳ ゴシック" w:hint="eastAsia"/>
                <w:szCs w:val="21"/>
              </w:rPr>
            </w:pPr>
          </w:p>
        </w:tc>
        <w:tc>
          <w:tcPr>
            <w:tcW w:w="8597" w:type="dxa"/>
            <w:gridSpan w:val="2"/>
            <w:shd w:val="clear" w:color="auto" w:fill="auto"/>
          </w:tcPr>
          <w:p w:rsidR="00422617" w:rsidRPr="005C63FC" w:rsidRDefault="008A5467" w:rsidP="005C63FC">
            <w:pPr>
              <w:spacing w:line="240" w:lineRule="exact"/>
              <w:jc w:val="lef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196C00" w:rsidRPr="005C63FC">
              <w:rPr>
                <w:rFonts w:ascii="ＭＳ ゴシック" w:eastAsia="ＭＳ ゴシック" w:hAnsi="ＭＳ ゴシック" w:hint="eastAsia"/>
                <w:sz w:val="20"/>
                <w:szCs w:val="20"/>
              </w:rPr>
              <w:t>地区らしさを創出するために、事業地内の将来的イメージを意識し、地区ごとにまとまりのある土地利用をする。</w:t>
            </w:r>
            <w:r w:rsidRPr="005C63FC">
              <w:rPr>
                <w:rFonts w:ascii="ＭＳ ゴシック" w:eastAsia="ＭＳ ゴシック" w:hAnsi="ＭＳ ゴシック" w:hint="eastAsia"/>
                <w:sz w:val="20"/>
                <w:szCs w:val="20"/>
              </w:rPr>
              <w:t>】</w:t>
            </w:r>
          </w:p>
          <w:p w:rsidR="008A5467" w:rsidRPr="005C63FC" w:rsidRDefault="008A5467" w:rsidP="005C63FC">
            <w:pPr>
              <w:spacing w:line="240" w:lineRule="exact"/>
              <w:jc w:val="lef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196C00" w:rsidRPr="005C63FC" w:rsidTr="005C63FC">
        <w:trPr>
          <w:trHeight w:val="1404"/>
        </w:trPr>
        <w:tc>
          <w:tcPr>
            <w:tcW w:w="990" w:type="dxa"/>
            <w:gridSpan w:val="3"/>
            <w:vMerge w:val="restart"/>
            <w:shd w:val="clear" w:color="auto" w:fill="CCFFFF"/>
            <w:vAlign w:val="center"/>
          </w:tcPr>
          <w:p w:rsidR="00196C00" w:rsidRPr="005C63FC" w:rsidRDefault="00196C00" w:rsidP="00422617">
            <w:pPr>
              <w:rPr>
                <w:rFonts w:ascii="ＭＳ ゴシック" w:eastAsia="ＭＳ ゴシック" w:hAnsi="ＭＳ ゴシック" w:hint="eastAsia"/>
                <w:szCs w:val="21"/>
              </w:rPr>
            </w:pPr>
            <w:r w:rsidRPr="005C63FC">
              <w:rPr>
                <w:rFonts w:ascii="ＭＳ ゴシック" w:eastAsia="ＭＳ ゴシック" w:hAnsi="ＭＳ ゴシック" w:hint="eastAsia"/>
                <w:szCs w:val="21"/>
              </w:rPr>
              <w:lastRenderedPageBreak/>
              <w:t>土地の区画の変更等</w:t>
            </w:r>
          </w:p>
        </w:tc>
        <w:tc>
          <w:tcPr>
            <w:tcW w:w="8597" w:type="dxa"/>
            <w:gridSpan w:val="2"/>
            <w:shd w:val="clear" w:color="auto" w:fill="auto"/>
          </w:tcPr>
          <w:p w:rsidR="00196C00" w:rsidRPr="005C63FC" w:rsidRDefault="008A5467" w:rsidP="005C63FC">
            <w:pPr>
              <w:spacing w:line="240" w:lineRule="exact"/>
              <w:jc w:val="lef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196C00" w:rsidRPr="005C63FC">
              <w:rPr>
                <w:rFonts w:ascii="ＭＳ ゴシック" w:eastAsia="ＭＳ ゴシック" w:hAnsi="ＭＳ ゴシック" w:hint="eastAsia"/>
                <w:sz w:val="20"/>
                <w:szCs w:val="20"/>
              </w:rPr>
              <w:t>事業地内に歴史的な遺構や残すべき自然がある場合は、これらを生かした区画とする。</w:t>
            </w:r>
            <w:r w:rsidRPr="005C63FC">
              <w:rPr>
                <w:rFonts w:ascii="ＭＳ ゴシック" w:eastAsia="ＭＳ ゴシック" w:hAnsi="ＭＳ ゴシック" w:hint="eastAsia"/>
                <w:sz w:val="20"/>
                <w:szCs w:val="20"/>
              </w:rPr>
              <w:t>】</w:t>
            </w:r>
          </w:p>
          <w:p w:rsidR="008A5467" w:rsidRPr="005C63FC" w:rsidRDefault="008A5467" w:rsidP="005C63FC">
            <w:pPr>
              <w:spacing w:line="240" w:lineRule="exact"/>
              <w:jc w:val="lef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196C00" w:rsidRPr="005C63FC" w:rsidTr="005C63FC">
        <w:trPr>
          <w:trHeight w:val="1210"/>
        </w:trPr>
        <w:tc>
          <w:tcPr>
            <w:tcW w:w="990" w:type="dxa"/>
            <w:gridSpan w:val="3"/>
            <w:vMerge/>
            <w:shd w:val="clear" w:color="auto" w:fill="CCFFFF"/>
            <w:vAlign w:val="center"/>
          </w:tcPr>
          <w:p w:rsidR="00196C00" w:rsidRPr="005C63FC" w:rsidRDefault="00196C00" w:rsidP="00422617">
            <w:pPr>
              <w:rPr>
                <w:rFonts w:ascii="ＭＳ ゴシック" w:eastAsia="ＭＳ ゴシック" w:hAnsi="ＭＳ ゴシック" w:hint="eastAsia"/>
                <w:szCs w:val="21"/>
              </w:rPr>
            </w:pPr>
          </w:p>
        </w:tc>
        <w:tc>
          <w:tcPr>
            <w:tcW w:w="8597" w:type="dxa"/>
            <w:gridSpan w:val="2"/>
            <w:shd w:val="clear" w:color="auto" w:fill="auto"/>
          </w:tcPr>
          <w:p w:rsidR="00196C00" w:rsidRPr="005C63FC" w:rsidRDefault="008A5467" w:rsidP="005C63FC">
            <w:pPr>
              <w:spacing w:line="240" w:lineRule="exact"/>
              <w:jc w:val="lef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196C00" w:rsidRPr="005C63FC">
              <w:rPr>
                <w:rFonts w:ascii="ＭＳ ゴシック" w:eastAsia="ＭＳ ゴシック" w:hAnsi="ＭＳ ゴシック" w:hint="eastAsia"/>
                <w:sz w:val="20"/>
                <w:szCs w:val="20"/>
              </w:rPr>
              <w:t>一団の土地を分割して利用する場合は、ゆとりある区画となるようにする。</w:t>
            </w:r>
            <w:r w:rsidRPr="005C63FC">
              <w:rPr>
                <w:rFonts w:ascii="ＭＳ ゴシック" w:eastAsia="ＭＳ ゴシック" w:hAnsi="ＭＳ ゴシック" w:hint="eastAsia"/>
                <w:sz w:val="20"/>
                <w:szCs w:val="20"/>
              </w:rPr>
              <w:t>】</w:t>
            </w:r>
          </w:p>
          <w:p w:rsidR="008A5467" w:rsidRPr="005C63FC" w:rsidRDefault="008A5467" w:rsidP="005C63FC">
            <w:pPr>
              <w:spacing w:line="240" w:lineRule="exact"/>
              <w:jc w:val="lef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196C00" w:rsidRPr="005C63FC" w:rsidTr="005C63FC">
        <w:trPr>
          <w:trHeight w:val="1578"/>
        </w:trPr>
        <w:tc>
          <w:tcPr>
            <w:tcW w:w="990" w:type="dxa"/>
            <w:gridSpan w:val="3"/>
            <w:vMerge/>
            <w:shd w:val="clear" w:color="auto" w:fill="CCFFFF"/>
            <w:vAlign w:val="center"/>
          </w:tcPr>
          <w:p w:rsidR="00196C00" w:rsidRPr="005C63FC" w:rsidRDefault="00196C00" w:rsidP="00422617">
            <w:pPr>
              <w:rPr>
                <w:rFonts w:ascii="ＭＳ ゴシック" w:eastAsia="ＭＳ ゴシック" w:hAnsi="ＭＳ ゴシック" w:hint="eastAsia"/>
                <w:szCs w:val="21"/>
              </w:rPr>
            </w:pPr>
          </w:p>
        </w:tc>
        <w:tc>
          <w:tcPr>
            <w:tcW w:w="8597" w:type="dxa"/>
            <w:gridSpan w:val="2"/>
            <w:shd w:val="clear" w:color="auto" w:fill="auto"/>
          </w:tcPr>
          <w:p w:rsidR="00196C00" w:rsidRPr="005C63FC" w:rsidRDefault="00FD0F74" w:rsidP="005C63FC">
            <w:pPr>
              <w:spacing w:line="240" w:lineRule="exact"/>
              <w:jc w:val="lef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196C00" w:rsidRPr="005C63FC">
              <w:rPr>
                <w:rFonts w:ascii="ＭＳ ゴシック" w:eastAsia="ＭＳ ゴシック" w:hAnsi="ＭＳ ゴシック" w:hint="eastAsia"/>
                <w:sz w:val="20"/>
                <w:szCs w:val="20"/>
              </w:rPr>
              <w:t>区画割により不整形な土地が生じる場合や、擁壁の設置や法面が生じる場合は、周辺の景観の形成に役立つようにする。</w:t>
            </w:r>
            <w:r w:rsidRPr="005C63FC">
              <w:rPr>
                <w:rFonts w:ascii="ＭＳ ゴシック" w:eastAsia="ＭＳ ゴシック" w:hAnsi="ＭＳ ゴシック" w:hint="eastAsia"/>
                <w:sz w:val="20"/>
                <w:szCs w:val="20"/>
              </w:rPr>
              <w:t>】</w:t>
            </w:r>
          </w:p>
          <w:p w:rsidR="00FD0F74" w:rsidRPr="005C63FC" w:rsidRDefault="00FD0F74" w:rsidP="005C63FC">
            <w:pPr>
              <w:spacing w:line="240" w:lineRule="exact"/>
              <w:jc w:val="lef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196C00" w:rsidRPr="005C63FC" w:rsidTr="005C63FC">
        <w:trPr>
          <w:trHeight w:val="1393"/>
        </w:trPr>
        <w:tc>
          <w:tcPr>
            <w:tcW w:w="990" w:type="dxa"/>
            <w:gridSpan w:val="3"/>
            <w:vMerge/>
            <w:shd w:val="clear" w:color="auto" w:fill="CCFFFF"/>
            <w:vAlign w:val="center"/>
          </w:tcPr>
          <w:p w:rsidR="00196C00" w:rsidRPr="005C63FC" w:rsidRDefault="00196C00" w:rsidP="00422617">
            <w:pPr>
              <w:rPr>
                <w:rFonts w:ascii="ＭＳ ゴシック" w:eastAsia="ＭＳ ゴシック" w:hAnsi="ＭＳ ゴシック" w:hint="eastAsia"/>
                <w:szCs w:val="21"/>
              </w:rPr>
            </w:pPr>
          </w:p>
        </w:tc>
        <w:tc>
          <w:tcPr>
            <w:tcW w:w="8597" w:type="dxa"/>
            <w:gridSpan w:val="2"/>
            <w:shd w:val="clear" w:color="auto" w:fill="auto"/>
          </w:tcPr>
          <w:p w:rsidR="00196C00" w:rsidRPr="005C63FC" w:rsidRDefault="00FD0F74" w:rsidP="005C63FC">
            <w:pPr>
              <w:spacing w:line="240" w:lineRule="exact"/>
              <w:jc w:val="lef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196C00" w:rsidRPr="005C63FC">
              <w:rPr>
                <w:rFonts w:ascii="ＭＳ ゴシック" w:eastAsia="ＭＳ ゴシック" w:hAnsi="ＭＳ ゴシック" w:hint="eastAsia"/>
                <w:sz w:val="20"/>
                <w:szCs w:val="20"/>
              </w:rPr>
              <w:t>一体的な開発を行う事業地では、電線類は目立たなくさせる。</w:t>
            </w:r>
            <w:r w:rsidRPr="005C63FC">
              <w:rPr>
                <w:rFonts w:ascii="ＭＳ ゴシック" w:eastAsia="ＭＳ ゴシック" w:hAnsi="ＭＳ ゴシック" w:hint="eastAsia"/>
                <w:sz w:val="20"/>
                <w:szCs w:val="20"/>
              </w:rPr>
              <w:t>】</w:t>
            </w:r>
          </w:p>
          <w:p w:rsidR="00FD0F74" w:rsidRPr="005C63FC" w:rsidRDefault="00FD0F74" w:rsidP="005C63FC">
            <w:pPr>
              <w:spacing w:line="240" w:lineRule="exact"/>
              <w:jc w:val="lef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0F5C0D" w:rsidRPr="005C63FC" w:rsidTr="005C63FC">
        <w:trPr>
          <w:trHeight w:val="306"/>
        </w:trPr>
        <w:tc>
          <w:tcPr>
            <w:tcW w:w="9587" w:type="dxa"/>
            <w:gridSpan w:val="5"/>
            <w:shd w:val="clear" w:color="auto" w:fill="CCFFFF"/>
            <w:vAlign w:val="center"/>
          </w:tcPr>
          <w:p w:rsidR="000F5C0D" w:rsidRPr="005C63FC" w:rsidRDefault="000F5C0D" w:rsidP="005C63FC">
            <w:pPr>
              <w:spacing w:line="280" w:lineRule="exact"/>
              <w:jc w:val="left"/>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（４）みどりに関する事項（伐採・移植を含む。）</w:t>
            </w:r>
          </w:p>
        </w:tc>
      </w:tr>
      <w:tr w:rsidR="000F5C0D" w:rsidRPr="005C63FC" w:rsidTr="005C63FC">
        <w:trPr>
          <w:trHeight w:val="1564"/>
        </w:trPr>
        <w:tc>
          <w:tcPr>
            <w:tcW w:w="990" w:type="dxa"/>
            <w:gridSpan w:val="3"/>
            <w:vMerge w:val="restart"/>
            <w:shd w:val="clear" w:color="auto" w:fill="CCFFFF"/>
            <w:vAlign w:val="center"/>
          </w:tcPr>
          <w:p w:rsidR="000F5C0D" w:rsidRPr="005C63FC" w:rsidRDefault="000F5C0D" w:rsidP="005C63FC">
            <w:pPr>
              <w:spacing w:line="280" w:lineRule="exact"/>
              <w:jc w:val="left"/>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身近なみどり、生</w:t>
            </w:r>
            <w:r w:rsidR="00C828F3" w:rsidRPr="005C63FC">
              <w:rPr>
                <w:rFonts w:ascii="ＭＳ ゴシック" w:eastAsia="ＭＳ ゴシック" w:hAnsi="ＭＳ ゴシック" w:hint="eastAsia"/>
                <w:szCs w:val="21"/>
              </w:rPr>
              <w:t>け</w:t>
            </w:r>
            <w:r w:rsidRPr="005C63FC">
              <w:rPr>
                <w:rFonts w:ascii="ＭＳ ゴシック" w:eastAsia="ＭＳ ゴシック" w:hAnsi="ＭＳ ゴシック" w:hint="eastAsia"/>
                <w:szCs w:val="21"/>
              </w:rPr>
              <w:t>垣など</w:t>
            </w:r>
          </w:p>
        </w:tc>
        <w:tc>
          <w:tcPr>
            <w:tcW w:w="8597" w:type="dxa"/>
            <w:gridSpan w:val="2"/>
            <w:shd w:val="clear" w:color="auto" w:fill="auto"/>
          </w:tcPr>
          <w:p w:rsidR="000F5C0D" w:rsidRPr="005C63FC" w:rsidRDefault="00FD0F74"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0F5C0D" w:rsidRPr="005C63FC">
              <w:rPr>
                <w:rFonts w:ascii="ＭＳ ゴシック" w:eastAsia="ＭＳ ゴシック" w:hAnsi="ＭＳ ゴシック" w:hint="eastAsia"/>
                <w:sz w:val="20"/>
                <w:szCs w:val="20"/>
              </w:rPr>
              <w:t>巨樹、古木、高木だけでなく、既存の樹木も生かし、伐採は必要最小限と</w:t>
            </w:r>
            <w:r w:rsidR="005F6BBC" w:rsidRPr="005C63FC">
              <w:rPr>
                <w:rFonts w:ascii="ＭＳ ゴシック" w:eastAsia="ＭＳ ゴシック" w:hAnsi="ＭＳ ゴシック" w:hint="eastAsia"/>
                <w:sz w:val="20"/>
                <w:szCs w:val="20"/>
              </w:rPr>
              <w:t>なるように</w:t>
            </w:r>
            <w:r w:rsidR="000F5C0D" w:rsidRPr="005C63FC">
              <w:rPr>
                <w:rFonts w:ascii="ＭＳ ゴシック" w:eastAsia="ＭＳ ゴシック" w:hAnsi="ＭＳ ゴシック" w:hint="eastAsia"/>
                <w:sz w:val="20"/>
                <w:szCs w:val="20"/>
              </w:rPr>
              <w:t>する。</w:t>
            </w:r>
            <w:r w:rsidRPr="005C63FC">
              <w:rPr>
                <w:rFonts w:ascii="ＭＳ ゴシック" w:eastAsia="ＭＳ ゴシック" w:hAnsi="ＭＳ ゴシック" w:hint="eastAsia"/>
                <w:sz w:val="20"/>
                <w:szCs w:val="20"/>
              </w:rPr>
              <w:t>】</w:t>
            </w:r>
          </w:p>
          <w:p w:rsidR="00FD0F74" w:rsidRPr="005C63FC" w:rsidRDefault="00FD0F74"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0F5C0D" w:rsidRPr="005C63FC" w:rsidTr="005C63FC">
        <w:trPr>
          <w:trHeight w:val="1577"/>
        </w:trPr>
        <w:tc>
          <w:tcPr>
            <w:tcW w:w="990" w:type="dxa"/>
            <w:gridSpan w:val="3"/>
            <w:vMerge/>
            <w:shd w:val="clear" w:color="auto" w:fill="CCFFFF"/>
            <w:vAlign w:val="center"/>
          </w:tcPr>
          <w:p w:rsidR="000F5C0D" w:rsidRPr="005C63FC" w:rsidRDefault="000F5C0D" w:rsidP="005C63FC">
            <w:pPr>
              <w:spacing w:line="280" w:lineRule="exact"/>
              <w:jc w:val="left"/>
              <w:rPr>
                <w:rFonts w:ascii="ＭＳ ゴシック" w:eastAsia="ＭＳ ゴシック" w:hAnsi="ＭＳ ゴシック" w:hint="eastAsia"/>
                <w:szCs w:val="21"/>
              </w:rPr>
            </w:pPr>
          </w:p>
        </w:tc>
        <w:tc>
          <w:tcPr>
            <w:tcW w:w="8597" w:type="dxa"/>
            <w:gridSpan w:val="2"/>
            <w:shd w:val="clear" w:color="auto" w:fill="auto"/>
          </w:tcPr>
          <w:p w:rsidR="000F5C0D" w:rsidRPr="005C63FC" w:rsidRDefault="00FD0F74"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DB6FF1" w:rsidRPr="005C63FC">
              <w:rPr>
                <w:rFonts w:ascii="ＭＳ ゴシック" w:eastAsia="ＭＳ ゴシック" w:hAnsi="ＭＳ ゴシック" w:hint="eastAsia"/>
                <w:sz w:val="20"/>
                <w:szCs w:val="20"/>
              </w:rPr>
              <w:t>積極的なみどりの創出を図るとともに、その配置は、周辺の景観に調和させる。</w:t>
            </w:r>
            <w:r w:rsidRPr="005C63FC">
              <w:rPr>
                <w:rFonts w:ascii="ＭＳ ゴシック" w:eastAsia="ＭＳ ゴシック" w:hAnsi="ＭＳ ゴシック" w:hint="eastAsia"/>
                <w:sz w:val="20"/>
                <w:szCs w:val="20"/>
              </w:rPr>
              <w:t>】</w:t>
            </w:r>
          </w:p>
          <w:p w:rsidR="00FD0F74" w:rsidRPr="005C63FC" w:rsidRDefault="00FD0F74"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r w:rsidR="00552A19" w:rsidRPr="005C63FC" w:rsidTr="005C63FC">
        <w:trPr>
          <w:trHeight w:val="1573"/>
        </w:trPr>
        <w:tc>
          <w:tcPr>
            <w:tcW w:w="990" w:type="dxa"/>
            <w:gridSpan w:val="3"/>
            <w:shd w:val="clear" w:color="auto" w:fill="CCFFFF"/>
            <w:vAlign w:val="center"/>
          </w:tcPr>
          <w:p w:rsidR="00552A19" w:rsidRPr="005C63FC" w:rsidRDefault="00552A19" w:rsidP="005C63FC">
            <w:pPr>
              <w:spacing w:line="280" w:lineRule="exact"/>
              <w:jc w:val="left"/>
              <w:rPr>
                <w:rFonts w:ascii="ＭＳ ゴシック" w:eastAsia="ＭＳ ゴシック" w:hAnsi="ＭＳ ゴシック" w:hint="eastAsia"/>
                <w:szCs w:val="21"/>
              </w:rPr>
            </w:pPr>
            <w:r w:rsidRPr="005C63FC">
              <w:rPr>
                <w:rFonts w:ascii="ＭＳ ゴシック" w:eastAsia="ＭＳ ゴシック" w:hAnsi="ＭＳ ゴシック" w:hint="eastAsia"/>
                <w:szCs w:val="21"/>
              </w:rPr>
              <w:t>連続するみどり</w:t>
            </w:r>
          </w:p>
        </w:tc>
        <w:tc>
          <w:tcPr>
            <w:tcW w:w="8597" w:type="dxa"/>
            <w:gridSpan w:val="2"/>
            <w:shd w:val="clear" w:color="auto" w:fill="auto"/>
          </w:tcPr>
          <w:p w:rsidR="00552A19" w:rsidRPr="005C63FC" w:rsidRDefault="00FD0F74" w:rsidP="005C63FC">
            <w:pPr>
              <w:spacing w:line="240" w:lineRule="exact"/>
              <w:rPr>
                <w:rFonts w:ascii="ＭＳ ゴシック" w:eastAsia="ＭＳ ゴシック" w:hAnsi="ＭＳ ゴシック" w:hint="eastAsia"/>
                <w:sz w:val="20"/>
                <w:szCs w:val="20"/>
              </w:rPr>
            </w:pPr>
            <w:r w:rsidRPr="005C63FC">
              <w:rPr>
                <w:rFonts w:ascii="ＭＳ ゴシック" w:eastAsia="ＭＳ ゴシック" w:hAnsi="ＭＳ ゴシック" w:hint="eastAsia"/>
                <w:sz w:val="20"/>
                <w:szCs w:val="20"/>
              </w:rPr>
              <w:t>【</w:t>
            </w:r>
            <w:r w:rsidR="00552A19" w:rsidRPr="005C63FC">
              <w:rPr>
                <w:rFonts w:ascii="ＭＳ ゴシック" w:eastAsia="ＭＳ ゴシック" w:hAnsi="ＭＳ ゴシック" w:hint="eastAsia"/>
                <w:sz w:val="20"/>
                <w:szCs w:val="20"/>
              </w:rPr>
              <w:t>公園、街路樹、緑道、身近なみどりなど</w:t>
            </w:r>
            <w:r w:rsidR="003471C5" w:rsidRPr="005C63FC">
              <w:rPr>
                <w:rFonts w:ascii="ＭＳ ゴシック" w:eastAsia="ＭＳ ゴシック" w:hAnsi="ＭＳ ゴシック" w:hint="eastAsia"/>
                <w:sz w:val="20"/>
                <w:szCs w:val="20"/>
              </w:rPr>
              <w:t>と</w:t>
            </w:r>
            <w:r w:rsidR="00552A19" w:rsidRPr="005C63FC">
              <w:rPr>
                <w:rFonts w:ascii="ＭＳ ゴシック" w:eastAsia="ＭＳ ゴシック" w:hAnsi="ＭＳ ゴシック" w:hint="eastAsia"/>
                <w:sz w:val="20"/>
                <w:szCs w:val="20"/>
              </w:rPr>
              <w:t>連続</w:t>
            </w:r>
            <w:r w:rsidR="003471C5" w:rsidRPr="005C63FC">
              <w:rPr>
                <w:rFonts w:ascii="ＭＳ ゴシック" w:eastAsia="ＭＳ ゴシック" w:hAnsi="ＭＳ ゴシック" w:hint="eastAsia"/>
                <w:sz w:val="20"/>
                <w:szCs w:val="20"/>
              </w:rPr>
              <w:t>させ</w:t>
            </w:r>
            <w:r w:rsidR="00552A19" w:rsidRPr="005C63FC">
              <w:rPr>
                <w:rFonts w:ascii="ＭＳ ゴシック" w:eastAsia="ＭＳ ゴシック" w:hAnsi="ＭＳ ゴシック" w:hint="eastAsia"/>
                <w:sz w:val="20"/>
                <w:szCs w:val="20"/>
              </w:rPr>
              <w:t>る。</w:t>
            </w:r>
            <w:r w:rsidRPr="005C63FC">
              <w:rPr>
                <w:rFonts w:ascii="ＭＳ ゴシック" w:eastAsia="ＭＳ ゴシック" w:hAnsi="ＭＳ ゴシック" w:hint="eastAsia"/>
                <w:sz w:val="20"/>
                <w:szCs w:val="20"/>
              </w:rPr>
              <w:t>】</w:t>
            </w:r>
          </w:p>
          <w:p w:rsidR="00FD0F74" w:rsidRPr="005C63FC" w:rsidRDefault="00FD0F74" w:rsidP="005C63FC">
            <w:pPr>
              <w:spacing w:line="240" w:lineRule="exact"/>
              <w:rPr>
                <w:rFonts w:ascii="ＭＳ ゴシック" w:eastAsia="ＭＳ ゴシック" w:hAnsi="ＭＳ ゴシック" w:hint="eastAsia"/>
                <w:szCs w:val="21"/>
              </w:rPr>
            </w:pPr>
            <w:r w:rsidRPr="005C63FC">
              <w:rPr>
                <w:rFonts w:ascii="ＭＳ ゴシック" w:eastAsia="ＭＳ ゴシック" w:hAnsi="ＭＳ ゴシック" w:hint="eastAsia"/>
                <w:sz w:val="20"/>
                <w:szCs w:val="20"/>
              </w:rPr>
              <w:t>記入欄：</w:t>
            </w:r>
          </w:p>
        </w:tc>
      </w:tr>
    </w:tbl>
    <w:p w:rsidR="00AC6291" w:rsidRDefault="00AC6291" w:rsidP="00137FCD"/>
    <w:p w:rsidR="00F70AA0" w:rsidRDefault="00F70AA0" w:rsidP="00137FCD"/>
    <w:p w:rsidR="00963379" w:rsidRPr="00137FCD" w:rsidRDefault="00963379" w:rsidP="00137FCD">
      <w:pPr>
        <w:rPr>
          <w:rFonts w:hint="eastAsia"/>
        </w:rPr>
      </w:pPr>
    </w:p>
    <w:sectPr w:rsidR="00963379" w:rsidRPr="00137FCD" w:rsidSect="009B74AB">
      <w:footerReference w:type="even" r:id="rId6"/>
      <w:footerReference w:type="default" r:id="rId7"/>
      <w:pgSz w:w="11906" w:h="16838" w:code="9"/>
      <w:pgMar w:top="851" w:right="1191" w:bottom="851" w:left="1134" w:header="851" w:footer="624"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A0" w:rsidRDefault="00A25DA0">
      <w:r>
        <w:separator/>
      </w:r>
    </w:p>
  </w:endnote>
  <w:endnote w:type="continuationSeparator" w:id="0">
    <w:p w:rsidR="00A25DA0" w:rsidRDefault="00A2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B3" w:rsidRDefault="00385CB3"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5CB3" w:rsidRDefault="00385C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B3" w:rsidRDefault="00385CB3"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F0759">
      <w:rPr>
        <w:rStyle w:val="a7"/>
        <w:noProof/>
      </w:rPr>
      <w:t>- 2 -</w:t>
    </w:r>
    <w:r>
      <w:rPr>
        <w:rStyle w:val="a7"/>
      </w:rPr>
      <w:fldChar w:fldCharType="end"/>
    </w:r>
  </w:p>
  <w:p w:rsidR="00385CB3" w:rsidRDefault="00385C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A0" w:rsidRDefault="00A25DA0">
      <w:r>
        <w:separator/>
      </w:r>
    </w:p>
  </w:footnote>
  <w:footnote w:type="continuationSeparator" w:id="0">
    <w:p w:rsidR="00A25DA0" w:rsidRDefault="00A25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77"/>
    <w:rsid w:val="00006FDD"/>
    <w:rsid w:val="000129FF"/>
    <w:rsid w:val="00013593"/>
    <w:rsid w:val="00040797"/>
    <w:rsid w:val="00045BEF"/>
    <w:rsid w:val="00052C67"/>
    <w:rsid w:val="000576B1"/>
    <w:rsid w:val="00057B89"/>
    <w:rsid w:val="00061CAE"/>
    <w:rsid w:val="00063C85"/>
    <w:rsid w:val="00064BAB"/>
    <w:rsid w:val="00071FD8"/>
    <w:rsid w:val="0007781E"/>
    <w:rsid w:val="00077FD0"/>
    <w:rsid w:val="00085745"/>
    <w:rsid w:val="000908DD"/>
    <w:rsid w:val="00090CA9"/>
    <w:rsid w:val="00096522"/>
    <w:rsid w:val="000A1487"/>
    <w:rsid w:val="000A531D"/>
    <w:rsid w:val="000B166C"/>
    <w:rsid w:val="000B5D3E"/>
    <w:rsid w:val="000B6778"/>
    <w:rsid w:val="000C23DE"/>
    <w:rsid w:val="000C2ADC"/>
    <w:rsid w:val="000C59DA"/>
    <w:rsid w:val="000D2882"/>
    <w:rsid w:val="000D6067"/>
    <w:rsid w:val="000D6B2E"/>
    <w:rsid w:val="000E21A7"/>
    <w:rsid w:val="000F0759"/>
    <w:rsid w:val="000F5C0D"/>
    <w:rsid w:val="000F7FEF"/>
    <w:rsid w:val="00117E71"/>
    <w:rsid w:val="001246C6"/>
    <w:rsid w:val="00127EC1"/>
    <w:rsid w:val="00137FCD"/>
    <w:rsid w:val="0014190F"/>
    <w:rsid w:val="001566EB"/>
    <w:rsid w:val="00160CEF"/>
    <w:rsid w:val="00166C63"/>
    <w:rsid w:val="00174C00"/>
    <w:rsid w:val="00176597"/>
    <w:rsid w:val="001765F5"/>
    <w:rsid w:val="001769AA"/>
    <w:rsid w:val="001807CC"/>
    <w:rsid w:val="00186DEC"/>
    <w:rsid w:val="00195105"/>
    <w:rsid w:val="00196C00"/>
    <w:rsid w:val="001A14C1"/>
    <w:rsid w:val="001A28C8"/>
    <w:rsid w:val="001B406A"/>
    <w:rsid w:val="001B5FF8"/>
    <w:rsid w:val="001C3AB7"/>
    <w:rsid w:val="001C4E49"/>
    <w:rsid w:val="001D4314"/>
    <w:rsid w:val="001D4D7C"/>
    <w:rsid w:val="001D5626"/>
    <w:rsid w:val="001E2664"/>
    <w:rsid w:val="001E75F2"/>
    <w:rsid w:val="00204C92"/>
    <w:rsid w:val="00211FDC"/>
    <w:rsid w:val="002200CB"/>
    <w:rsid w:val="00220193"/>
    <w:rsid w:val="00226569"/>
    <w:rsid w:val="0023241A"/>
    <w:rsid w:val="00236637"/>
    <w:rsid w:val="002367D8"/>
    <w:rsid w:val="00237F37"/>
    <w:rsid w:val="002444DC"/>
    <w:rsid w:val="00244E1A"/>
    <w:rsid w:val="00246136"/>
    <w:rsid w:val="002500C0"/>
    <w:rsid w:val="00251364"/>
    <w:rsid w:val="0025535B"/>
    <w:rsid w:val="00264990"/>
    <w:rsid w:val="00270208"/>
    <w:rsid w:val="002702AB"/>
    <w:rsid w:val="00270AB9"/>
    <w:rsid w:val="00271198"/>
    <w:rsid w:val="002871F3"/>
    <w:rsid w:val="00287A82"/>
    <w:rsid w:val="00295702"/>
    <w:rsid w:val="002A29BE"/>
    <w:rsid w:val="002B0114"/>
    <w:rsid w:val="002B07AE"/>
    <w:rsid w:val="002B1D07"/>
    <w:rsid w:val="002B3BC0"/>
    <w:rsid w:val="002B4489"/>
    <w:rsid w:val="002B5050"/>
    <w:rsid w:val="002D088A"/>
    <w:rsid w:val="002D7409"/>
    <w:rsid w:val="002E34E1"/>
    <w:rsid w:val="002E37D0"/>
    <w:rsid w:val="002E5584"/>
    <w:rsid w:val="002E66F3"/>
    <w:rsid w:val="002E7217"/>
    <w:rsid w:val="00302BBB"/>
    <w:rsid w:val="00312A96"/>
    <w:rsid w:val="00313730"/>
    <w:rsid w:val="00314476"/>
    <w:rsid w:val="003201D4"/>
    <w:rsid w:val="00323876"/>
    <w:rsid w:val="0032481D"/>
    <w:rsid w:val="00330F03"/>
    <w:rsid w:val="00335653"/>
    <w:rsid w:val="003369B1"/>
    <w:rsid w:val="00337ED5"/>
    <w:rsid w:val="0034176A"/>
    <w:rsid w:val="0034570A"/>
    <w:rsid w:val="00346C75"/>
    <w:rsid w:val="003471C5"/>
    <w:rsid w:val="0034720F"/>
    <w:rsid w:val="00353CFB"/>
    <w:rsid w:val="003548AD"/>
    <w:rsid w:val="00355B44"/>
    <w:rsid w:val="0036321F"/>
    <w:rsid w:val="00374095"/>
    <w:rsid w:val="00375631"/>
    <w:rsid w:val="00385CB3"/>
    <w:rsid w:val="00390D8D"/>
    <w:rsid w:val="00394116"/>
    <w:rsid w:val="0039457D"/>
    <w:rsid w:val="003A0DDB"/>
    <w:rsid w:val="003A290C"/>
    <w:rsid w:val="003B2A53"/>
    <w:rsid w:val="003B7346"/>
    <w:rsid w:val="003C2123"/>
    <w:rsid w:val="003D3D30"/>
    <w:rsid w:val="003E44D3"/>
    <w:rsid w:val="003F1287"/>
    <w:rsid w:val="003F16F1"/>
    <w:rsid w:val="003F4603"/>
    <w:rsid w:val="003F4F04"/>
    <w:rsid w:val="00422617"/>
    <w:rsid w:val="00440081"/>
    <w:rsid w:val="00447E66"/>
    <w:rsid w:val="00460836"/>
    <w:rsid w:val="0046785F"/>
    <w:rsid w:val="00467A57"/>
    <w:rsid w:val="00472D7C"/>
    <w:rsid w:val="00477CC9"/>
    <w:rsid w:val="0048025B"/>
    <w:rsid w:val="00485A98"/>
    <w:rsid w:val="00491221"/>
    <w:rsid w:val="00491228"/>
    <w:rsid w:val="00492510"/>
    <w:rsid w:val="00494A91"/>
    <w:rsid w:val="004A1FC8"/>
    <w:rsid w:val="004A3194"/>
    <w:rsid w:val="004A5933"/>
    <w:rsid w:val="004A624E"/>
    <w:rsid w:val="004B59CC"/>
    <w:rsid w:val="004C6700"/>
    <w:rsid w:val="004D2DC0"/>
    <w:rsid w:val="004D7703"/>
    <w:rsid w:val="004E3641"/>
    <w:rsid w:val="004E42B9"/>
    <w:rsid w:val="004E5A01"/>
    <w:rsid w:val="004F3D26"/>
    <w:rsid w:val="004F491C"/>
    <w:rsid w:val="005023AD"/>
    <w:rsid w:val="00506385"/>
    <w:rsid w:val="00513B61"/>
    <w:rsid w:val="00517696"/>
    <w:rsid w:val="00521806"/>
    <w:rsid w:val="0052310B"/>
    <w:rsid w:val="005245DE"/>
    <w:rsid w:val="005246C1"/>
    <w:rsid w:val="00531DDB"/>
    <w:rsid w:val="00532113"/>
    <w:rsid w:val="005472D3"/>
    <w:rsid w:val="00551617"/>
    <w:rsid w:val="00552A19"/>
    <w:rsid w:val="00561A14"/>
    <w:rsid w:val="00564CD0"/>
    <w:rsid w:val="005748BD"/>
    <w:rsid w:val="00575F48"/>
    <w:rsid w:val="00580518"/>
    <w:rsid w:val="0058237D"/>
    <w:rsid w:val="00586ABF"/>
    <w:rsid w:val="0059602B"/>
    <w:rsid w:val="005A2E8B"/>
    <w:rsid w:val="005A511D"/>
    <w:rsid w:val="005B7255"/>
    <w:rsid w:val="005B7EE2"/>
    <w:rsid w:val="005C1237"/>
    <w:rsid w:val="005C221D"/>
    <w:rsid w:val="005C4E57"/>
    <w:rsid w:val="005C63FC"/>
    <w:rsid w:val="005C6A1B"/>
    <w:rsid w:val="005E0DF9"/>
    <w:rsid w:val="005E6AFE"/>
    <w:rsid w:val="005E6DEF"/>
    <w:rsid w:val="005E7ED7"/>
    <w:rsid w:val="005E7EEE"/>
    <w:rsid w:val="005F2E91"/>
    <w:rsid w:val="005F4B89"/>
    <w:rsid w:val="005F51DB"/>
    <w:rsid w:val="005F6BBC"/>
    <w:rsid w:val="00603733"/>
    <w:rsid w:val="0060458B"/>
    <w:rsid w:val="00614DBD"/>
    <w:rsid w:val="00630B78"/>
    <w:rsid w:val="006337FB"/>
    <w:rsid w:val="00635942"/>
    <w:rsid w:val="00642ECF"/>
    <w:rsid w:val="00643DB3"/>
    <w:rsid w:val="00645709"/>
    <w:rsid w:val="00650921"/>
    <w:rsid w:val="0066039D"/>
    <w:rsid w:val="00663445"/>
    <w:rsid w:val="0067046A"/>
    <w:rsid w:val="00674B73"/>
    <w:rsid w:val="00691791"/>
    <w:rsid w:val="00692D8A"/>
    <w:rsid w:val="00697286"/>
    <w:rsid w:val="006A4C34"/>
    <w:rsid w:val="006B2033"/>
    <w:rsid w:val="006C5DA0"/>
    <w:rsid w:val="006C6B68"/>
    <w:rsid w:val="006E0471"/>
    <w:rsid w:val="006F1EB2"/>
    <w:rsid w:val="00703A3B"/>
    <w:rsid w:val="00704A01"/>
    <w:rsid w:val="0071031B"/>
    <w:rsid w:val="00714326"/>
    <w:rsid w:val="00714CDA"/>
    <w:rsid w:val="007154BF"/>
    <w:rsid w:val="0071638F"/>
    <w:rsid w:val="00723FA8"/>
    <w:rsid w:val="00725025"/>
    <w:rsid w:val="00727091"/>
    <w:rsid w:val="007408CF"/>
    <w:rsid w:val="00745CA9"/>
    <w:rsid w:val="00752EED"/>
    <w:rsid w:val="0075603A"/>
    <w:rsid w:val="007760EB"/>
    <w:rsid w:val="007762F5"/>
    <w:rsid w:val="00782AC6"/>
    <w:rsid w:val="007861BC"/>
    <w:rsid w:val="007911F3"/>
    <w:rsid w:val="00793F65"/>
    <w:rsid w:val="007A272D"/>
    <w:rsid w:val="007B79F6"/>
    <w:rsid w:val="007C19B7"/>
    <w:rsid w:val="007C1A29"/>
    <w:rsid w:val="007D1F32"/>
    <w:rsid w:val="007D4DE4"/>
    <w:rsid w:val="007D6A40"/>
    <w:rsid w:val="007D76C0"/>
    <w:rsid w:val="007E249E"/>
    <w:rsid w:val="007E5682"/>
    <w:rsid w:val="007E5B37"/>
    <w:rsid w:val="007F102B"/>
    <w:rsid w:val="007F1483"/>
    <w:rsid w:val="007F1E06"/>
    <w:rsid w:val="007F2E0C"/>
    <w:rsid w:val="008007B3"/>
    <w:rsid w:val="008017E4"/>
    <w:rsid w:val="00804C15"/>
    <w:rsid w:val="00804DFF"/>
    <w:rsid w:val="008112D9"/>
    <w:rsid w:val="00811C2F"/>
    <w:rsid w:val="00817EBD"/>
    <w:rsid w:val="00822524"/>
    <w:rsid w:val="00826BF8"/>
    <w:rsid w:val="00832935"/>
    <w:rsid w:val="00840219"/>
    <w:rsid w:val="008530DC"/>
    <w:rsid w:val="008649B6"/>
    <w:rsid w:val="008649C2"/>
    <w:rsid w:val="0088093C"/>
    <w:rsid w:val="00880A46"/>
    <w:rsid w:val="0088791C"/>
    <w:rsid w:val="00887E9A"/>
    <w:rsid w:val="008924F1"/>
    <w:rsid w:val="008943A1"/>
    <w:rsid w:val="008955F5"/>
    <w:rsid w:val="008A3068"/>
    <w:rsid w:val="008A5467"/>
    <w:rsid w:val="008B0A63"/>
    <w:rsid w:val="008C2D4A"/>
    <w:rsid w:val="008C49A7"/>
    <w:rsid w:val="008C5C9D"/>
    <w:rsid w:val="008C79CE"/>
    <w:rsid w:val="008D17B4"/>
    <w:rsid w:val="008E2744"/>
    <w:rsid w:val="008F4630"/>
    <w:rsid w:val="008F4F32"/>
    <w:rsid w:val="008F5F09"/>
    <w:rsid w:val="008F7F23"/>
    <w:rsid w:val="00902609"/>
    <w:rsid w:val="00904DB2"/>
    <w:rsid w:val="00907320"/>
    <w:rsid w:val="009201D4"/>
    <w:rsid w:val="009205DF"/>
    <w:rsid w:val="00921429"/>
    <w:rsid w:val="009345B2"/>
    <w:rsid w:val="00947687"/>
    <w:rsid w:val="009504CE"/>
    <w:rsid w:val="0095121E"/>
    <w:rsid w:val="00954941"/>
    <w:rsid w:val="00955258"/>
    <w:rsid w:val="00963379"/>
    <w:rsid w:val="00963D70"/>
    <w:rsid w:val="009661DC"/>
    <w:rsid w:val="00973875"/>
    <w:rsid w:val="00981D0D"/>
    <w:rsid w:val="00986145"/>
    <w:rsid w:val="00991CA1"/>
    <w:rsid w:val="009926A6"/>
    <w:rsid w:val="009A0A6D"/>
    <w:rsid w:val="009A2624"/>
    <w:rsid w:val="009B45A4"/>
    <w:rsid w:val="009B50A8"/>
    <w:rsid w:val="009B5BD7"/>
    <w:rsid w:val="009B6C8A"/>
    <w:rsid w:val="009B74AB"/>
    <w:rsid w:val="009D05AF"/>
    <w:rsid w:val="009D7696"/>
    <w:rsid w:val="009D7DC4"/>
    <w:rsid w:val="009E0BBE"/>
    <w:rsid w:val="009E2E8E"/>
    <w:rsid w:val="009E67FE"/>
    <w:rsid w:val="009F00D8"/>
    <w:rsid w:val="00A15AEF"/>
    <w:rsid w:val="00A16654"/>
    <w:rsid w:val="00A20F93"/>
    <w:rsid w:val="00A25DA0"/>
    <w:rsid w:val="00A500F2"/>
    <w:rsid w:val="00A54BAE"/>
    <w:rsid w:val="00A558AD"/>
    <w:rsid w:val="00A561D9"/>
    <w:rsid w:val="00A74429"/>
    <w:rsid w:val="00A7639D"/>
    <w:rsid w:val="00A76F21"/>
    <w:rsid w:val="00A77206"/>
    <w:rsid w:val="00A92403"/>
    <w:rsid w:val="00A92AF2"/>
    <w:rsid w:val="00A97A69"/>
    <w:rsid w:val="00AA62B2"/>
    <w:rsid w:val="00AB2097"/>
    <w:rsid w:val="00AB424C"/>
    <w:rsid w:val="00AC21F4"/>
    <w:rsid w:val="00AC2A13"/>
    <w:rsid w:val="00AC38C3"/>
    <w:rsid w:val="00AC6291"/>
    <w:rsid w:val="00AD1BE1"/>
    <w:rsid w:val="00AE436E"/>
    <w:rsid w:val="00AF0AAE"/>
    <w:rsid w:val="00B05C3E"/>
    <w:rsid w:val="00B16CF1"/>
    <w:rsid w:val="00B23D80"/>
    <w:rsid w:val="00B25B64"/>
    <w:rsid w:val="00B279B7"/>
    <w:rsid w:val="00B43AEC"/>
    <w:rsid w:val="00B45C53"/>
    <w:rsid w:val="00B50DA7"/>
    <w:rsid w:val="00B53A41"/>
    <w:rsid w:val="00B546E3"/>
    <w:rsid w:val="00B549B6"/>
    <w:rsid w:val="00B6464C"/>
    <w:rsid w:val="00B66A25"/>
    <w:rsid w:val="00B679B3"/>
    <w:rsid w:val="00B73550"/>
    <w:rsid w:val="00B87961"/>
    <w:rsid w:val="00B973A2"/>
    <w:rsid w:val="00BA1B7D"/>
    <w:rsid w:val="00BA4390"/>
    <w:rsid w:val="00BB305B"/>
    <w:rsid w:val="00BC49D0"/>
    <w:rsid w:val="00BC6DB0"/>
    <w:rsid w:val="00BE5E2F"/>
    <w:rsid w:val="00BF0144"/>
    <w:rsid w:val="00BF2EE8"/>
    <w:rsid w:val="00BF2FDB"/>
    <w:rsid w:val="00BF302F"/>
    <w:rsid w:val="00BF436C"/>
    <w:rsid w:val="00BF5816"/>
    <w:rsid w:val="00BF59EE"/>
    <w:rsid w:val="00C0257F"/>
    <w:rsid w:val="00C24AF9"/>
    <w:rsid w:val="00C279FA"/>
    <w:rsid w:val="00C30C3C"/>
    <w:rsid w:val="00C45B34"/>
    <w:rsid w:val="00C51512"/>
    <w:rsid w:val="00C52DA8"/>
    <w:rsid w:val="00C55403"/>
    <w:rsid w:val="00C55937"/>
    <w:rsid w:val="00C60B44"/>
    <w:rsid w:val="00C66F01"/>
    <w:rsid w:val="00C828F3"/>
    <w:rsid w:val="00C869AB"/>
    <w:rsid w:val="00CB1A22"/>
    <w:rsid w:val="00CC5D0B"/>
    <w:rsid w:val="00CE0E23"/>
    <w:rsid w:val="00CF7119"/>
    <w:rsid w:val="00D02560"/>
    <w:rsid w:val="00D10C96"/>
    <w:rsid w:val="00D12AE7"/>
    <w:rsid w:val="00D237A5"/>
    <w:rsid w:val="00D3238C"/>
    <w:rsid w:val="00D35F8F"/>
    <w:rsid w:val="00D45BC6"/>
    <w:rsid w:val="00D4668F"/>
    <w:rsid w:val="00D56431"/>
    <w:rsid w:val="00D67375"/>
    <w:rsid w:val="00D8581A"/>
    <w:rsid w:val="00D92289"/>
    <w:rsid w:val="00D97430"/>
    <w:rsid w:val="00D97ECC"/>
    <w:rsid w:val="00DA1B3D"/>
    <w:rsid w:val="00DA4967"/>
    <w:rsid w:val="00DB4279"/>
    <w:rsid w:val="00DB6FF1"/>
    <w:rsid w:val="00DB7766"/>
    <w:rsid w:val="00DE3B29"/>
    <w:rsid w:val="00DE3C1D"/>
    <w:rsid w:val="00DF0B18"/>
    <w:rsid w:val="00DF6F75"/>
    <w:rsid w:val="00E11BA3"/>
    <w:rsid w:val="00E25974"/>
    <w:rsid w:val="00E25B41"/>
    <w:rsid w:val="00E26AA2"/>
    <w:rsid w:val="00E26FAB"/>
    <w:rsid w:val="00E345BF"/>
    <w:rsid w:val="00E34960"/>
    <w:rsid w:val="00E35492"/>
    <w:rsid w:val="00E37BFF"/>
    <w:rsid w:val="00E50DE9"/>
    <w:rsid w:val="00E5177F"/>
    <w:rsid w:val="00E53707"/>
    <w:rsid w:val="00E67ABA"/>
    <w:rsid w:val="00E7304E"/>
    <w:rsid w:val="00E759A5"/>
    <w:rsid w:val="00E80874"/>
    <w:rsid w:val="00E83084"/>
    <w:rsid w:val="00E840C0"/>
    <w:rsid w:val="00E86989"/>
    <w:rsid w:val="00E938D2"/>
    <w:rsid w:val="00E9649F"/>
    <w:rsid w:val="00EA3935"/>
    <w:rsid w:val="00EB13CD"/>
    <w:rsid w:val="00EB4D2A"/>
    <w:rsid w:val="00EB5960"/>
    <w:rsid w:val="00EB5999"/>
    <w:rsid w:val="00EC084B"/>
    <w:rsid w:val="00EC1CB6"/>
    <w:rsid w:val="00EC78ED"/>
    <w:rsid w:val="00EE0AFF"/>
    <w:rsid w:val="00EE684D"/>
    <w:rsid w:val="00EE78C9"/>
    <w:rsid w:val="00EF1BBF"/>
    <w:rsid w:val="00EF3ED5"/>
    <w:rsid w:val="00F01267"/>
    <w:rsid w:val="00F0460D"/>
    <w:rsid w:val="00F04DFB"/>
    <w:rsid w:val="00F105FB"/>
    <w:rsid w:val="00F15194"/>
    <w:rsid w:val="00F22236"/>
    <w:rsid w:val="00F27ADA"/>
    <w:rsid w:val="00F337F7"/>
    <w:rsid w:val="00F344A9"/>
    <w:rsid w:val="00F44A6E"/>
    <w:rsid w:val="00F53572"/>
    <w:rsid w:val="00F53A1C"/>
    <w:rsid w:val="00F54EB9"/>
    <w:rsid w:val="00F641F1"/>
    <w:rsid w:val="00F675DA"/>
    <w:rsid w:val="00F70AA0"/>
    <w:rsid w:val="00F9644C"/>
    <w:rsid w:val="00FA148E"/>
    <w:rsid w:val="00FA2928"/>
    <w:rsid w:val="00FA6AD6"/>
    <w:rsid w:val="00FB1D77"/>
    <w:rsid w:val="00FB58F0"/>
    <w:rsid w:val="00FB6567"/>
    <w:rsid w:val="00FC2D46"/>
    <w:rsid w:val="00FC7E77"/>
    <w:rsid w:val="00FD0F74"/>
    <w:rsid w:val="00FE04CE"/>
    <w:rsid w:val="00FE1A0A"/>
    <w:rsid w:val="00FE56EF"/>
    <w:rsid w:val="00FF03C2"/>
    <w:rsid w:val="00FF12CF"/>
    <w:rsid w:val="00FF1FB6"/>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F950298-89D8-4846-A532-66A8535E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F10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5709"/>
    <w:rPr>
      <w:rFonts w:ascii="Arial" w:eastAsia="ＭＳ ゴシック" w:hAnsi="Arial"/>
      <w:sz w:val="18"/>
      <w:szCs w:val="18"/>
    </w:rPr>
  </w:style>
  <w:style w:type="paragraph" w:styleId="a5">
    <w:name w:val="header"/>
    <w:basedOn w:val="a"/>
    <w:rsid w:val="009B74AB"/>
    <w:pPr>
      <w:tabs>
        <w:tab w:val="center" w:pos="4252"/>
        <w:tab w:val="right" w:pos="8504"/>
      </w:tabs>
      <w:snapToGrid w:val="0"/>
    </w:pPr>
  </w:style>
  <w:style w:type="paragraph" w:styleId="a6">
    <w:name w:val="footer"/>
    <w:basedOn w:val="a"/>
    <w:rsid w:val="009B74AB"/>
    <w:pPr>
      <w:tabs>
        <w:tab w:val="center" w:pos="4252"/>
        <w:tab w:val="right" w:pos="8504"/>
      </w:tabs>
      <w:snapToGrid w:val="0"/>
    </w:pPr>
  </w:style>
  <w:style w:type="character" w:styleId="a7">
    <w:name w:val="page number"/>
    <w:basedOn w:val="a0"/>
    <w:rsid w:val="009B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394</Words>
  <Characters>2247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江東区役所</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江東区役所</dc:creator>
  <cp:keywords/>
  <cp:lastModifiedBy>江東区</cp:lastModifiedBy>
  <cp:revision>2</cp:revision>
  <cp:lastPrinted>2011-03-10T06:32:00Z</cp:lastPrinted>
  <dcterms:created xsi:type="dcterms:W3CDTF">2023-03-28T01:35:00Z</dcterms:created>
  <dcterms:modified xsi:type="dcterms:W3CDTF">2023-03-28T01:35:00Z</dcterms:modified>
</cp:coreProperties>
</file>