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397AC7" w:rsidTr="000A2860">
        <w:tc>
          <w:tcPr>
            <w:tcW w:w="9797" w:type="dxa"/>
            <w:gridSpan w:val="3"/>
          </w:tcPr>
          <w:p w:rsidR="00397AC7" w:rsidRDefault="00397AC7" w:rsidP="000A2860">
            <w:pPr>
              <w:jc w:val="center"/>
            </w:pPr>
            <w:bookmarkStart w:id="0" w:name="_GoBack"/>
            <w:bookmarkEnd w:id="0"/>
            <w:r w:rsidRPr="000A2860">
              <w:rPr>
                <w:rFonts w:ascii="ＭＳ ゴシック" w:eastAsia="ＭＳ ゴシック" w:hAnsi="ＭＳ ゴシック" w:hint="eastAsia"/>
                <w:b/>
                <w:kern w:val="0"/>
                <w:sz w:val="28"/>
                <w:szCs w:val="28"/>
              </w:rPr>
              <w:t>亀戸景観重点地区の景観形成計画書</w:t>
            </w:r>
            <w:r w:rsidR="00456141" w:rsidRPr="0009012E">
              <w:rPr>
                <w:rFonts w:ascii="ＭＳ ゴシック" w:eastAsia="ＭＳ ゴシック" w:hAnsi="ＭＳ ゴシック" w:hint="eastAsia"/>
                <w:b/>
                <w:kern w:val="0"/>
                <w:szCs w:val="21"/>
              </w:rPr>
              <w:t>〔亀戸3丁目周辺区域〕</w:t>
            </w:r>
          </w:p>
        </w:tc>
      </w:tr>
      <w:tr w:rsidR="00397AC7" w:rsidTr="000A2860">
        <w:tc>
          <w:tcPr>
            <w:tcW w:w="2118" w:type="dxa"/>
            <w:gridSpan w:val="2"/>
            <w:tcBorders>
              <w:bottom w:val="single" w:sz="4" w:space="0" w:color="auto"/>
            </w:tcBorders>
          </w:tcPr>
          <w:p w:rsidR="00397AC7" w:rsidRPr="000A2860" w:rsidRDefault="00397AC7" w:rsidP="000A2860">
            <w:pPr>
              <w:jc w:val="center"/>
              <w:rPr>
                <w:sz w:val="22"/>
                <w:szCs w:val="22"/>
              </w:rPr>
            </w:pPr>
            <w:r w:rsidRPr="000A2860">
              <w:rPr>
                <w:rFonts w:ascii="ＭＳ ゴシック" w:eastAsia="ＭＳ ゴシック" w:hAnsi="ＭＳ ゴシック" w:hint="eastAsia"/>
                <w:szCs w:val="21"/>
              </w:rPr>
              <w:t>建築物等の名称</w:t>
            </w:r>
          </w:p>
        </w:tc>
        <w:tc>
          <w:tcPr>
            <w:tcW w:w="7679" w:type="dxa"/>
          </w:tcPr>
          <w:p w:rsidR="00397AC7" w:rsidRDefault="00397AC7"/>
        </w:tc>
      </w:tr>
      <w:tr w:rsidR="00456141" w:rsidTr="00E943E3">
        <w:tc>
          <w:tcPr>
            <w:tcW w:w="2118" w:type="dxa"/>
            <w:gridSpan w:val="2"/>
            <w:tcBorders>
              <w:bottom w:val="single" w:sz="4" w:space="0" w:color="auto"/>
            </w:tcBorders>
            <w:vAlign w:val="center"/>
          </w:tcPr>
          <w:p w:rsidR="00456141" w:rsidRPr="000A2860" w:rsidRDefault="00456141" w:rsidP="000A2860">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tcPr>
          <w:p w:rsidR="00456141" w:rsidRPr="000A2860" w:rsidRDefault="00456141" w:rsidP="00456141">
            <w:pPr>
              <w:rPr>
                <w:rFonts w:hint="eastAsia"/>
                <w:szCs w:val="21"/>
              </w:rPr>
            </w:pPr>
            <w:r w:rsidRPr="000A2860">
              <w:rPr>
                <w:rFonts w:hint="eastAsia"/>
                <w:szCs w:val="21"/>
              </w:rPr>
              <w:t>□亀戸天神社・普門院・光明寺周辺エリア</w:t>
            </w:r>
            <w:r>
              <w:rPr>
                <w:rFonts w:hint="eastAsia"/>
              </w:rPr>
              <w:tab/>
            </w:r>
            <w:r>
              <w:rPr>
                <w:rFonts w:hint="eastAsia"/>
              </w:rPr>
              <w:tab/>
            </w:r>
            <w:r>
              <w:rPr>
                <w:rFonts w:hint="eastAsia"/>
              </w:rPr>
              <w:t>□</w:t>
            </w:r>
            <w:r w:rsidRPr="000A2860">
              <w:rPr>
                <w:rFonts w:hint="eastAsia"/>
                <w:szCs w:val="21"/>
              </w:rPr>
              <w:t>路地空間エリア</w:t>
            </w:r>
          </w:p>
          <w:p w:rsidR="00456141" w:rsidRPr="00456141" w:rsidRDefault="00456141" w:rsidP="00456141">
            <w:pPr>
              <w:rPr>
                <w:rFonts w:hint="eastAsia"/>
              </w:rPr>
            </w:pPr>
            <w:r w:rsidRPr="000A2860">
              <w:rPr>
                <w:rFonts w:hint="eastAsia"/>
                <w:szCs w:val="21"/>
              </w:rPr>
              <w:t>□亀戸香取神社・香取大門通り会周辺エリア</w:t>
            </w:r>
            <w:r>
              <w:rPr>
                <w:rFonts w:hint="eastAsia"/>
              </w:rPr>
              <w:tab/>
            </w:r>
          </w:p>
          <w:p w:rsidR="00456141" w:rsidRDefault="00456141" w:rsidP="00456141">
            <w:pPr>
              <w:rPr>
                <w:rFonts w:hint="eastAsia"/>
              </w:rPr>
            </w:pPr>
            <w:r w:rsidRPr="000A2860">
              <w:rPr>
                <w:rFonts w:hint="eastAsia"/>
                <w:szCs w:val="21"/>
              </w:rPr>
              <w:t>□亀戸天神通り商店街エリア</w:t>
            </w:r>
            <w:r>
              <w:rPr>
                <w:rFonts w:hint="eastAsia"/>
              </w:rPr>
              <w:tab/>
            </w:r>
            <w:r>
              <w:rPr>
                <w:rFonts w:hint="eastAsia"/>
              </w:rPr>
              <w:tab/>
            </w:r>
            <w:r>
              <w:rPr>
                <w:rFonts w:hint="eastAsia"/>
              </w:rPr>
              <w:tab/>
            </w:r>
          </w:p>
          <w:p w:rsidR="00456141" w:rsidRPr="00456141" w:rsidRDefault="00456141" w:rsidP="00456141">
            <w:pPr>
              <w:ind w:left="180" w:hangingChars="100" w:hanging="180"/>
              <w:jc w:val="right"/>
              <w:rPr>
                <w:rFonts w:hint="eastAsia"/>
                <w:sz w:val="18"/>
                <w:szCs w:val="18"/>
              </w:rPr>
            </w:pPr>
            <w:r w:rsidRPr="00456141">
              <w:rPr>
                <w:rFonts w:hint="eastAsia"/>
                <w:sz w:val="18"/>
                <w:szCs w:val="18"/>
              </w:rPr>
              <w:t>※該当するエリアを☑してください。</w:t>
            </w:r>
          </w:p>
        </w:tc>
      </w:tr>
      <w:tr w:rsidR="00397AC7" w:rsidTr="000A2860">
        <w:tc>
          <w:tcPr>
            <w:tcW w:w="9797" w:type="dxa"/>
            <w:gridSpan w:val="3"/>
            <w:shd w:val="clear" w:color="auto" w:fill="E0E0E0"/>
          </w:tcPr>
          <w:p w:rsidR="00397AC7" w:rsidRPr="000A2860" w:rsidRDefault="00397AC7" w:rsidP="002E2AE1">
            <w:pPr>
              <w:rPr>
                <w:sz w:val="22"/>
                <w:szCs w:val="22"/>
              </w:rPr>
            </w:pPr>
            <w:r w:rsidRPr="000A2860">
              <w:rPr>
                <w:rFonts w:ascii="ＭＳ ゴシック" w:eastAsia="ＭＳ ゴシック" w:hAnsi="ＭＳ ゴシック" w:hint="eastAsia"/>
                <w:szCs w:val="21"/>
              </w:rPr>
              <w:t>１　周辺の状況</w:t>
            </w:r>
          </w:p>
        </w:tc>
      </w:tr>
      <w:tr w:rsidR="00397AC7" w:rsidTr="003E3458">
        <w:trPr>
          <w:trHeight w:val="1535"/>
        </w:trPr>
        <w:tc>
          <w:tcPr>
            <w:tcW w:w="9797" w:type="dxa"/>
            <w:gridSpan w:val="3"/>
            <w:tcBorders>
              <w:bottom w:val="single" w:sz="4" w:space="0" w:color="auto"/>
            </w:tcBorders>
          </w:tcPr>
          <w:p w:rsidR="00397AC7" w:rsidRPr="000A2860" w:rsidRDefault="00397AC7" w:rsidP="002E2AE1">
            <w:pPr>
              <w:rPr>
                <w:rFonts w:ascii="ＭＳ ゴシック" w:eastAsia="ＭＳ ゴシック" w:hAnsi="ＭＳ ゴシック" w:hint="eastAsia"/>
                <w:szCs w:val="21"/>
              </w:rPr>
            </w:pPr>
          </w:p>
        </w:tc>
      </w:tr>
      <w:tr w:rsidR="00397AC7" w:rsidTr="000A2860">
        <w:tc>
          <w:tcPr>
            <w:tcW w:w="9797" w:type="dxa"/>
            <w:gridSpan w:val="3"/>
            <w:shd w:val="clear" w:color="auto" w:fill="E0E0E0"/>
          </w:tcPr>
          <w:p w:rsidR="00397AC7" w:rsidRPr="000A2860" w:rsidRDefault="00397AC7" w:rsidP="002E2AE1">
            <w:pPr>
              <w:rPr>
                <w:sz w:val="22"/>
                <w:szCs w:val="22"/>
              </w:rPr>
            </w:pPr>
            <w:r w:rsidRPr="000A2860">
              <w:rPr>
                <w:rFonts w:ascii="ＭＳ ゴシック" w:eastAsia="ＭＳ ゴシック" w:hAnsi="ＭＳ ゴシック" w:hint="eastAsia"/>
                <w:szCs w:val="21"/>
              </w:rPr>
              <w:t>２　区域全体の共通基準（景観形成に関して配慮したことを具体的に記入してください。）</w:t>
            </w:r>
          </w:p>
        </w:tc>
      </w:tr>
      <w:tr w:rsidR="00CE15C9" w:rsidTr="004A6E01">
        <w:trPr>
          <w:cantSplit/>
          <w:trHeight w:val="1474"/>
        </w:trPr>
        <w:tc>
          <w:tcPr>
            <w:tcW w:w="2118" w:type="dxa"/>
            <w:gridSpan w:val="2"/>
            <w:tcBorders>
              <w:bottom w:val="single" w:sz="4" w:space="0" w:color="auto"/>
            </w:tcBorders>
            <w:vAlign w:val="center"/>
          </w:tcPr>
          <w:p w:rsidR="00CE15C9" w:rsidRDefault="00CE15C9" w:rsidP="000A2860">
            <w:pPr>
              <w:jc w:val="center"/>
            </w:pPr>
            <w:r w:rsidRPr="000A2860">
              <w:rPr>
                <w:rFonts w:ascii="ＭＳ ゴシック" w:eastAsia="ＭＳ ゴシック" w:hAnsi="ＭＳ ゴシック" w:hint="eastAsia"/>
                <w:szCs w:val="21"/>
              </w:rPr>
              <w:t>歴史・文化的資源</w:t>
            </w:r>
          </w:p>
        </w:tc>
        <w:tc>
          <w:tcPr>
            <w:tcW w:w="7679" w:type="dxa"/>
          </w:tcPr>
          <w:p w:rsidR="00CE15C9"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歴史・文化的資源の周辺は、それらと調和し、その雰囲気を妨げないよう配慮する。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3E3458">
        <w:trPr>
          <w:cantSplit/>
          <w:trHeight w:val="1541"/>
        </w:trPr>
        <w:tc>
          <w:tcPr>
            <w:tcW w:w="594" w:type="dxa"/>
            <w:vMerge w:val="restart"/>
            <w:tcBorders>
              <w:right w:val="dashed" w:sz="4" w:space="0" w:color="auto"/>
            </w:tcBorders>
            <w:textDirection w:val="tbRlV"/>
            <w:vAlign w:val="center"/>
          </w:tcPr>
          <w:p w:rsidR="00616C25" w:rsidRPr="00616C25" w:rsidRDefault="00616C25" w:rsidP="000A2860">
            <w:pPr>
              <w:ind w:left="113" w:right="113"/>
              <w:jc w:val="center"/>
              <w:rPr>
                <w:rFonts w:ascii="ＭＳ ゴシック" w:eastAsia="ＭＳ ゴシック" w:hAnsi="ＭＳ ゴシック"/>
                <w:szCs w:val="21"/>
              </w:rPr>
            </w:pPr>
            <w:r w:rsidRPr="00616C25">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配置</w:t>
            </w:r>
          </w:p>
          <w:p w:rsidR="00616C25" w:rsidRPr="000A2860" w:rsidRDefault="00616C25" w:rsidP="002E2AE1">
            <w:pPr>
              <w:rPr>
                <w:rFonts w:ascii="ＭＳ ゴシック" w:eastAsia="ＭＳ ゴシック" w:hAnsi="ＭＳ ゴシック"/>
                <w:szCs w:val="21"/>
              </w:rPr>
            </w:pPr>
            <w:r w:rsidRPr="000A2860">
              <w:rPr>
                <w:rFonts w:ascii="ＭＳ ゴシック" w:eastAsia="ＭＳ ゴシック" w:hAnsi="ＭＳ ゴシック" w:hint="eastAsia"/>
                <w:szCs w:val="21"/>
              </w:rPr>
              <w:t>高さ・規模</w:t>
            </w:r>
          </w:p>
        </w:tc>
        <w:tc>
          <w:tcPr>
            <w:tcW w:w="7679" w:type="dxa"/>
            <w:tcBorders>
              <w:bottom w:val="dashed" w:sz="4"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建築物は、歴史・文化的資源や周辺のまちなみとの調和に配慮する。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3E3458">
        <w:trPr>
          <w:cantSplit/>
          <w:trHeight w:val="1677"/>
        </w:trPr>
        <w:tc>
          <w:tcPr>
            <w:tcW w:w="594" w:type="dxa"/>
            <w:vMerge/>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616C25" w:rsidRPr="000A2860" w:rsidRDefault="00616C25" w:rsidP="002E2AE1">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建築物は、建築物全体のバランスだけでなく、周辺建築物の形態やまちなみとの調和を図る。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3E3458">
        <w:trPr>
          <w:cantSplit/>
          <w:trHeight w:val="1701"/>
        </w:trPr>
        <w:tc>
          <w:tcPr>
            <w:tcW w:w="594" w:type="dxa"/>
            <w:vMerge/>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616C25" w:rsidRDefault="00616C25"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r w:rsidR="00641C13">
              <w:rPr>
                <w:rFonts w:ascii="ＭＳ ゴシック" w:eastAsia="ＭＳ ゴシック" w:hAnsi="ＭＳ ゴシック" w:hint="eastAsia"/>
                <w:sz w:val="20"/>
              </w:rPr>
              <w:t>集合住宅のバルコニーや</w:t>
            </w:r>
            <w:r w:rsidRPr="003E3458">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r>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記入欄：</w:t>
            </w:r>
          </w:p>
        </w:tc>
      </w:tr>
      <w:tr w:rsidR="00616C25" w:rsidTr="00616C25">
        <w:trPr>
          <w:cantSplit/>
          <w:trHeight w:val="1697"/>
        </w:trPr>
        <w:tc>
          <w:tcPr>
            <w:tcW w:w="594" w:type="dxa"/>
            <w:vMerge/>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外壁は、長大で単調な壁面を避けるなど、圧迫感の軽減を図る。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616C25">
        <w:trPr>
          <w:cantSplit/>
          <w:trHeight w:val="1693"/>
        </w:trPr>
        <w:tc>
          <w:tcPr>
            <w:tcW w:w="594" w:type="dxa"/>
            <w:vMerge/>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AD7F52">
        <w:trPr>
          <w:cantSplit/>
          <w:trHeight w:val="1692"/>
        </w:trPr>
        <w:tc>
          <w:tcPr>
            <w:tcW w:w="594" w:type="dxa"/>
            <w:vMerge w:val="restart"/>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hint="eastAsia"/>
                <w:szCs w:val="21"/>
              </w:rPr>
            </w:pPr>
            <w:r w:rsidRPr="00616C25">
              <w:rPr>
                <w:rFonts w:ascii="ＭＳ ゴシック" w:eastAsia="ＭＳ ゴシック" w:hAnsi="ＭＳ ゴシック" w:hint="eastAsia"/>
                <w:szCs w:val="21"/>
              </w:rPr>
              <w:lastRenderedPageBreak/>
              <w:t>建築物等</w:t>
            </w:r>
          </w:p>
        </w:tc>
        <w:tc>
          <w:tcPr>
            <w:tcW w:w="1524" w:type="dxa"/>
            <w:tcBorders>
              <w:left w:val="dashed" w:sz="4" w:space="0" w:color="auto"/>
              <w:bottom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r w:rsidRPr="00616C25">
              <w:rPr>
                <w:rFonts w:ascii="ＭＳ ゴシック" w:eastAsia="ＭＳ ゴシック" w:hAnsi="ＭＳ ゴシック" w:hint="eastAsia"/>
                <w:szCs w:val="21"/>
              </w:rPr>
              <w:t>形態・意匠・色彩</w:t>
            </w:r>
          </w:p>
        </w:tc>
        <w:tc>
          <w:tcPr>
            <w:tcW w:w="7679" w:type="dxa"/>
            <w:tcBorders>
              <w:top w:val="single" w:sz="4" w:space="0" w:color="auto"/>
              <w:bottom w:val="dashed" w:sz="4"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616C25" w:rsidTr="003E3458">
        <w:trPr>
          <w:cantSplit/>
          <w:trHeight w:val="1687"/>
        </w:trPr>
        <w:tc>
          <w:tcPr>
            <w:tcW w:w="594" w:type="dxa"/>
            <w:vMerge/>
            <w:tcBorders>
              <w:right w:val="dashed" w:sz="4" w:space="0" w:color="auto"/>
            </w:tcBorders>
            <w:textDirection w:val="tbRlV"/>
            <w:vAlign w:val="center"/>
          </w:tcPr>
          <w:p w:rsidR="00616C25" w:rsidRPr="000A2860" w:rsidRDefault="00616C25" w:rsidP="000A2860">
            <w:pPr>
              <w:ind w:left="113" w:right="113"/>
              <w:jc w:val="center"/>
              <w:rPr>
                <w:rFonts w:ascii="ＭＳ ゴシック" w:eastAsia="ＭＳ ゴシック" w:hAnsi="ＭＳ ゴシック"/>
                <w:szCs w:val="21"/>
              </w:rPr>
            </w:pPr>
          </w:p>
        </w:tc>
        <w:tc>
          <w:tcPr>
            <w:tcW w:w="1524" w:type="dxa"/>
            <w:tcBorders>
              <w:top w:val="dashed" w:sz="4" w:space="0" w:color="auto"/>
              <w:left w:val="dashed" w:sz="4" w:space="0" w:color="auto"/>
            </w:tcBorders>
            <w:vAlign w:val="center"/>
          </w:tcPr>
          <w:p w:rsidR="00616C25" w:rsidRPr="000A2860" w:rsidRDefault="00616C25" w:rsidP="002E2AE1">
            <w:pP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附属施設・</w:t>
            </w:r>
          </w:p>
          <w:p w:rsidR="00616C25" w:rsidRPr="000A2860" w:rsidRDefault="00616C25" w:rsidP="002E2AE1">
            <w:pPr>
              <w:rPr>
                <w:rFonts w:ascii="ＭＳ ゴシック" w:eastAsia="ＭＳ ゴシック" w:hAnsi="ＭＳ ゴシック"/>
                <w:szCs w:val="21"/>
              </w:rPr>
            </w:pPr>
            <w:r>
              <w:rPr>
                <w:rFonts w:ascii="ＭＳ ゴシック" w:eastAsia="ＭＳ ゴシック" w:hAnsi="ＭＳ ゴシック" w:hint="eastAsia"/>
                <w:szCs w:val="21"/>
              </w:rPr>
              <w:t>外構</w:t>
            </w:r>
            <w:r w:rsidRPr="000A2860">
              <w:rPr>
                <w:rFonts w:ascii="ＭＳ ゴシック" w:eastAsia="ＭＳ ゴシック" w:hAnsi="ＭＳ ゴシック" w:hint="eastAsia"/>
                <w:szCs w:val="21"/>
              </w:rPr>
              <w:t>等</w:t>
            </w:r>
          </w:p>
        </w:tc>
        <w:tc>
          <w:tcPr>
            <w:tcW w:w="7679" w:type="dxa"/>
            <w:tcBorders>
              <w:top w:val="dashed" w:sz="4" w:space="0" w:color="auto"/>
            </w:tcBorders>
          </w:tcPr>
          <w:p w:rsidR="00616C25" w:rsidRPr="00106BBB" w:rsidRDefault="00616C25"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建築物に附属する駐車場、ゴミ置場、受水槽などの施設は、周囲からの見え方を考慮し、配置や形態・意匠などを工夫する。</w:t>
            </w:r>
            <w:r w:rsidRPr="00106BBB">
              <w:rPr>
                <w:rFonts w:ascii="ＭＳ ゴシック" w:eastAsia="ＭＳ ゴシック" w:hAnsi="ＭＳ ゴシック" w:hint="eastAsia"/>
                <w:sz w:val="20"/>
              </w:rPr>
              <w:t>】</w:t>
            </w:r>
          </w:p>
          <w:p w:rsidR="00616C25" w:rsidRPr="00106BBB" w:rsidRDefault="00616C25"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4A6E01">
        <w:trPr>
          <w:cantSplit/>
          <w:trHeight w:val="1474"/>
        </w:trPr>
        <w:tc>
          <w:tcPr>
            <w:tcW w:w="594" w:type="dxa"/>
            <w:vMerge w:val="restart"/>
            <w:tcBorders>
              <w:right w:val="dashed" w:sz="4" w:space="0" w:color="auto"/>
            </w:tcBorders>
            <w:textDirection w:val="tbRlV"/>
            <w:vAlign w:val="center"/>
          </w:tcPr>
          <w:p w:rsidR="00CE15C9" w:rsidRPr="000A2860" w:rsidRDefault="00CE15C9"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CE15C9" w:rsidRPr="000A2860" w:rsidRDefault="00CE15C9" w:rsidP="002E2AE1">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bottom w:val="dotted" w:sz="2"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工作物は、歴史・文化的資源や周辺のまちなみおよび建築物本体との調和を図る。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4A6E01">
        <w:trPr>
          <w:cantSplit/>
          <w:trHeight w:val="1474"/>
        </w:trPr>
        <w:tc>
          <w:tcPr>
            <w:tcW w:w="594" w:type="dxa"/>
            <w:vMerge/>
            <w:tcBorders>
              <w:top w:val="dashed" w:sz="2" w:space="0" w:color="auto"/>
              <w:bottom w:val="single" w:sz="4" w:space="0" w:color="auto"/>
              <w:right w:val="dashed" w:sz="4" w:space="0" w:color="auto"/>
            </w:tcBorders>
            <w:textDirection w:val="tbRlV"/>
            <w:vAlign w:val="center"/>
          </w:tcPr>
          <w:p w:rsidR="00CE15C9" w:rsidRPr="000A2860" w:rsidRDefault="00CE15C9" w:rsidP="000A2860">
            <w:pPr>
              <w:ind w:left="113" w:right="113"/>
              <w:jc w:val="center"/>
              <w:rPr>
                <w:rFonts w:ascii="ＭＳ ゴシック" w:eastAsia="ＭＳ ゴシック" w:hAnsi="ＭＳ ゴシック" w:hint="eastAsia"/>
                <w:szCs w:val="21"/>
              </w:rPr>
            </w:pPr>
          </w:p>
        </w:tc>
        <w:tc>
          <w:tcPr>
            <w:tcW w:w="1524" w:type="dxa"/>
            <w:vMerge/>
            <w:tcBorders>
              <w:top w:val="dashed" w:sz="2" w:space="0" w:color="auto"/>
              <w:left w:val="dashed" w:sz="4" w:space="0" w:color="auto"/>
              <w:bottom w:val="single" w:sz="4" w:space="0" w:color="auto"/>
            </w:tcBorders>
            <w:vAlign w:val="center"/>
          </w:tcPr>
          <w:p w:rsidR="00CE15C9" w:rsidRPr="000A2860" w:rsidRDefault="00CE15C9"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4A6E01">
        <w:trPr>
          <w:cantSplit/>
          <w:trHeight w:val="1474"/>
        </w:trPr>
        <w:tc>
          <w:tcPr>
            <w:tcW w:w="2118" w:type="dxa"/>
            <w:gridSpan w:val="2"/>
            <w:vMerge w:val="restart"/>
            <w:vAlign w:val="center"/>
          </w:tcPr>
          <w:p w:rsidR="00493078" w:rsidRDefault="00493078" w:rsidP="000A2860">
            <w:pPr>
              <w:jc w:val="center"/>
            </w:pPr>
            <w:r w:rsidRPr="000A2860">
              <w:rPr>
                <w:rFonts w:ascii="ＭＳ ゴシック" w:eastAsia="ＭＳ ゴシック" w:hAnsi="ＭＳ ゴシック" w:hint="eastAsia"/>
                <w:szCs w:val="21"/>
              </w:rPr>
              <w:t>緑化</w:t>
            </w:r>
          </w:p>
        </w:tc>
        <w:tc>
          <w:tcPr>
            <w:tcW w:w="7679" w:type="dxa"/>
            <w:tcBorders>
              <w:bottom w:val="dotted" w:sz="2"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寺社境内など、歴史・文化的資源周辺のみどりは、美しく見えるよう工夫する。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4A6E01">
        <w:trPr>
          <w:cantSplit/>
          <w:trHeight w:val="1474"/>
        </w:trPr>
        <w:tc>
          <w:tcPr>
            <w:tcW w:w="2118" w:type="dxa"/>
            <w:gridSpan w:val="2"/>
            <w:vMerge/>
            <w:vAlign w:val="center"/>
          </w:tcPr>
          <w:p w:rsidR="00493078" w:rsidRPr="000A2860" w:rsidRDefault="00493078" w:rsidP="000A2860">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玄関先や通り沿いなどは、植栽を配置するなど、区域全体で四季を感じられるよう工夫する。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4A6E01">
        <w:trPr>
          <w:cantSplit/>
          <w:trHeight w:val="1474"/>
        </w:trPr>
        <w:tc>
          <w:tcPr>
            <w:tcW w:w="2118" w:type="dxa"/>
            <w:gridSpan w:val="2"/>
            <w:vMerge/>
            <w:vAlign w:val="center"/>
          </w:tcPr>
          <w:p w:rsidR="00493078" w:rsidRPr="000A2860" w:rsidRDefault="00493078" w:rsidP="000A2860">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植栽は、地域に根差したものを積極的に活用するよう努める（ウメ、アジサイ、ハギなど）。</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4A6E01">
        <w:trPr>
          <w:cantSplit/>
          <w:trHeight w:val="1474"/>
        </w:trPr>
        <w:tc>
          <w:tcPr>
            <w:tcW w:w="2118" w:type="dxa"/>
            <w:gridSpan w:val="2"/>
            <w:vMerge w:val="restart"/>
            <w:vAlign w:val="center"/>
          </w:tcPr>
          <w:p w:rsidR="00CE15C9" w:rsidRDefault="00CE15C9" w:rsidP="000A2860">
            <w:pPr>
              <w:jc w:val="center"/>
            </w:pPr>
            <w:r w:rsidRPr="000A2860">
              <w:rPr>
                <w:rFonts w:ascii="ＭＳ ゴシック" w:eastAsia="ＭＳ ゴシック" w:hAnsi="ＭＳ ゴシック" w:hint="eastAsia"/>
                <w:szCs w:val="21"/>
              </w:rPr>
              <w:t>眺め</w:t>
            </w:r>
          </w:p>
        </w:tc>
        <w:tc>
          <w:tcPr>
            <w:tcW w:w="7679" w:type="dxa"/>
            <w:tcBorders>
              <w:bottom w:val="dotted" w:sz="2"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歴史・文化的資源の眺めを妨げないよう配慮する。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4A6E01">
        <w:trPr>
          <w:cantSplit/>
          <w:trHeight w:val="1474"/>
        </w:trPr>
        <w:tc>
          <w:tcPr>
            <w:tcW w:w="2118" w:type="dxa"/>
            <w:gridSpan w:val="2"/>
            <w:vMerge/>
            <w:vAlign w:val="center"/>
          </w:tcPr>
          <w:p w:rsidR="00CE15C9" w:rsidRPr="000A2860" w:rsidRDefault="00CE15C9" w:rsidP="000A2860">
            <w:pPr>
              <w:jc w:val="center"/>
              <w:rPr>
                <w:rFonts w:ascii="ＭＳ ゴシック" w:eastAsia="ＭＳ ゴシック" w:hAnsi="ＭＳ ゴシック" w:hint="eastAsia"/>
                <w:szCs w:val="21"/>
              </w:rPr>
            </w:pPr>
          </w:p>
        </w:tc>
        <w:tc>
          <w:tcPr>
            <w:tcW w:w="7679" w:type="dxa"/>
            <w:tcBorders>
              <w:top w:val="dotted" w:sz="2"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寺社境内や路地などからの東京スカイツリーの眺めを妨げないよう工夫する（歴史・文化的資源と現代のランドマークが融和した風景の保全）。</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9F4D98" w:rsidRDefault="009F4D98"/>
    <w:p w:rsidR="009F4D98" w:rsidRDefault="009F4D98"/>
    <w:p w:rsidR="003E13BF" w:rsidRPr="009F4D98" w:rsidRDefault="009F4D9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3E13BF" w:rsidTr="000A2860">
        <w:tc>
          <w:tcPr>
            <w:tcW w:w="9797" w:type="dxa"/>
            <w:gridSpan w:val="3"/>
            <w:shd w:val="clear" w:color="auto" w:fill="E0E0E0"/>
          </w:tcPr>
          <w:p w:rsidR="003E13BF" w:rsidRPr="000A2860" w:rsidRDefault="003E13BF" w:rsidP="002E2AE1">
            <w:pPr>
              <w:rPr>
                <w:sz w:val="22"/>
                <w:szCs w:val="22"/>
              </w:rPr>
            </w:pPr>
            <w:r w:rsidRPr="000A2860">
              <w:rPr>
                <w:rFonts w:ascii="ＭＳ ゴシック" w:eastAsia="ＭＳ ゴシック" w:hAnsi="ＭＳ ゴシック" w:hint="eastAsia"/>
                <w:szCs w:val="21"/>
              </w:rPr>
              <w:lastRenderedPageBreak/>
              <w:t>３　各エリアの基準（景観形成に関して配慮したことを具体的に記入してください。）</w:t>
            </w:r>
          </w:p>
        </w:tc>
      </w:tr>
      <w:tr w:rsidR="003E13BF" w:rsidTr="0082675C">
        <w:trPr>
          <w:trHeight w:val="555"/>
        </w:trPr>
        <w:tc>
          <w:tcPr>
            <w:tcW w:w="2118" w:type="dxa"/>
            <w:gridSpan w:val="2"/>
            <w:tcBorders>
              <w:bottom w:val="single" w:sz="4" w:space="0" w:color="auto"/>
            </w:tcBorders>
            <w:vAlign w:val="center"/>
          </w:tcPr>
          <w:p w:rsidR="003E13BF" w:rsidRPr="000A2860" w:rsidRDefault="003E13BF" w:rsidP="0082675C">
            <w:pPr>
              <w:jc w:val="center"/>
              <w:rPr>
                <w:rFonts w:ascii="ＭＳ ゴシック" w:eastAsia="ＭＳ ゴシック" w:hAnsi="ＭＳ ゴシック"/>
              </w:rPr>
            </w:pPr>
            <w:r w:rsidRPr="000A2860">
              <w:rPr>
                <w:rFonts w:ascii="ＭＳ ゴシック" w:eastAsia="ＭＳ ゴシック" w:hAnsi="ＭＳ ゴシック" w:hint="eastAsia"/>
              </w:rPr>
              <w:t>エリア</w:t>
            </w:r>
          </w:p>
        </w:tc>
        <w:tc>
          <w:tcPr>
            <w:tcW w:w="7679" w:type="dxa"/>
            <w:vAlign w:val="center"/>
          </w:tcPr>
          <w:p w:rsidR="003E13BF" w:rsidRPr="000A2860" w:rsidRDefault="00456141" w:rsidP="0082675C">
            <w:pPr>
              <w:rPr>
                <w:rFonts w:ascii="ＭＳ 明朝" w:hAnsi="ＭＳ 明朝"/>
              </w:rPr>
            </w:pPr>
            <w:r>
              <w:rPr>
                <w:rFonts w:ascii="ＭＳ 明朝" w:hAnsi="ＭＳ 明朝" w:hint="eastAsia"/>
              </w:rPr>
              <w:t>■</w:t>
            </w:r>
            <w:r w:rsidR="003E13BF" w:rsidRPr="000A2860">
              <w:rPr>
                <w:rFonts w:ascii="ＭＳ 明朝" w:hAnsi="ＭＳ 明朝" w:hint="eastAsia"/>
              </w:rPr>
              <w:t>亀戸天神社・普門院・光明寺周辺エリア</w:t>
            </w:r>
          </w:p>
        </w:tc>
      </w:tr>
      <w:tr w:rsidR="00CE15C9" w:rsidTr="00AD7F52">
        <w:trPr>
          <w:cantSplit/>
          <w:trHeight w:val="1399"/>
        </w:trPr>
        <w:tc>
          <w:tcPr>
            <w:tcW w:w="2118" w:type="dxa"/>
            <w:gridSpan w:val="2"/>
            <w:tcBorders>
              <w:bottom w:val="single" w:sz="4" w:space="0" w:color="auto"/>
            </w:tcBorders>
            <w:vAlign w:val="center"/>
          </w:tcPr>
          <w:p w:rsidR="00CE15C9" w:rsidRDefault="00CE15C9" w:rsidP="000A2860">
            <w:pPr>
              <w:jc w:val="center"/>
            </w:pPr>
            <w:r w:rsidRPr="000A2860">
              <w:rPr>
                <w:rFonts w:ascii="ＭＳ ゴシック" w:eastAsia="ＭＳ ゴシック" w:hAnsi="ＭＳ ゴシック" w:hint="eastAsia"/>
                <w:szCs w:val="21"/>
              </w:rPr>
              <w:t>歴史・文化的資源</w:t>
            </w:r>
          </w:p>
        </w:tc>
        <w:tc>
          <w:tcPr>
            <w:tcW w:w="7679" w:type="dxa"/>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亀戸天神社、普門院、光明寺などの歴史・文化的資源と調和し、その雰囲気を妨げないよう配慮する。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AD7F52">
        <w:trPr>
          <w:cantSplit/>
          <w:trHeight w:val="1405"/>
        </w:trPr>
        <w:tc>
          <w:tcPr>
            <w:tcW w:w="594" w:type="dxa"/>
            <w:vMerge w:val="restart"/>
            <w:tcBorders>
              <w:right w:val="dashed" w:sz="4" w:space="0" w:color="auto"/>
            </w:tcBorders>
            <w:textDirection w:val="tbRlV"/>
            <w:vAlign w:val="center"/>
          </w:tcPr>
          <w:p w:rsidR="00493078" w:rsidRPr="000A2860" w:rsidRDefault="00493078"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493078" w:rsidRPr="000A2860" w:rsidRDefault="00493078" w:rsidP="000A2860">
            <w:pPr>
              <w:spacing w:line="280" w:lineRule="exact"/>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配置</w:t>
            </w:r>
          </w:p>
          <w:p w:rsidR="00493078" w:rsidRPr="000A2860" w:rsidRDefault="00493078" w:rsidP="000A2860">
            <w:pPr>
              <w:spacing w:line="280" w:lineRule="exact"/>
              <w:rPr>
                <w:rFonts w:ascii="ＭＳ ゴシック" w:eastAsia="ＭＳ ゴシック" w:hAnsi="ＭＳ ゴシック"/>
                <w:szCs w:val="21"/>
              </w:rPr>
            </w:pPr>
            <w:r w:rsidRPr="000A2860">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建築物は、亀戸天神社、普門院、光明寺などの歴史・文化的資源に対して圧迫感を与えないよう、配置や高さ・規模を工夫する。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AD7F52">
        <w:trPr>
          <w:cantSplit/>
          <w:trHeight w:val="1283"/>
        </w:trPr>
        <w:tc>
          <w:tcPr>
            <w:tcW w:w="594" w:type="dxa"/>
            <w:vMerge/>
            <w:tcBorders>
              <w:right w:val="dashed" w:sz="4" w:space="0" w:color="auto"/>
            </w:tcBorders>
            <w:textDirection w:val="tbRlV"/>
            <w:vAlign w:val="center"/>
          </w:tcPr>
          <w:p w:rsidR="00493078" w:rsidRPr="000A2860" w:rsidRDefault="00493078" w:rsidP="000A286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493078" w:rsidRPr="000A2860" w:rsidRDefault="00493078" w:rsidP="002E2AE1">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建築物は、歴史・文化的資源と調和するよう、形態・意匠などを工夫する。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AD7F52">
        <w:trPr>
          <w:cantSplit/>
          <w:trHeight w:val="1260"/>
        </w:trPr>
        <w:tc>
          <w:tcPr>
            <w:tcW w:w="594" w:type="dxa"/>
            <w:vMerge/>
            <w:tcBorders>
              <w:right w:val="dashed" w:sz="4" w:space="0" w:color="auto"/>
            </w:tcBorders>
            <w:textDirection w:val="tbRlV"/>
            <w:vAlign w:val="center"/>
          </w:tcPr>
          <w:p w:rsidR="00493078" w:rsidRPr="000A2860" w:rsidRDefault="00493078"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493078" w:rsidRPr="000A2860" w:rsidRDefault="00493078" w:rsidP="002E2AE1">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93078" w:rsidTr="00AD7F52">
        <w:trPr>
          <w:cantSplit/>
          <w:trHeight w:val="1264"/>
        </w:trPr>
        <w:tc>
          <w:tcPr>
            <w:tcW w:w="594" w:type="dxa"/>
            <w:vMerge/>
            <w:tcBorders>
              <w:bottom w:val="single" w:sz="4" w:space="0" w:color="auto"/>
              <w:right w:val="dashed" w:sz="4" w:space="0" w:color="auto"/>
            </w:tcBorders>
            <w:textDirection w:val="tbRlV"/>
            <w:vAlign w:val="center"/>
          </w:tcPr>
          <w:p w:rsidR="00493078" w:rsidRPr="000A2860" w:rsidRDefault="00493078"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493078" w:rsidRPr="000A2860" w:rsidRDefault="00493078"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49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493078"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AD7F52">
        <w:trPr>
          <w:cantSplit/>
          <w:trHeight w:val="1267"/>
        </w:trPr>
        <w:tc>
          <w:tcPr>
            <w:tcW w:w="594" w:type="dxa"/>
            <w:vMerge w:val="restart"/>
            <w:tcBorders>
              <w:top w:val="single" w:sz="4" w:space="0" w:color="auto"/>
              <w:right w:val="dashed" w:sz="4" w:space="0" w:color="auto"/>
            </w:tcBorders>
            <w:textDirection w:val="tbRlV"/>
            <w:vAlign w:val="center"/>
          </w:tcPr>
          <w:p w:rsidR="00CE15C9" w:rsidRPr="000A2860" w:rsidRDefault="00CE15C9"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CE15C9" w:rsidRPr="000A2860" w:rsidRDefault="00CE15C9" w:rsidP="002E2AE1">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工作物は、周辺のまちなみや建築物本体と調和するよう、形態・意匠などを工夫する。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CE15C9" w:rsidTr="00AD7F52">
        <w:trPr>
          <w:cantSplit/>
          <w:trHeight w:val="1271"/>
        </w:trPr>
        <w:tc>
          <w:tcPr>
            <w:tcW w:w="594" w:type="dxa"/>
            <w:vMerge/>
            <w:tcBorders>
              <w:bottom w:val="single" w:sz="4" w:space="0" w:color="auto"/>
              <w:right w:val="dashed" w:sz="4" w:space="0" w:color="auto"/>
            </w:tcBorders>
            <w:textDirection w:val="tbRlV"/>
            <w:vAlign w:val="center"/>
          </w:tcPr>
          <w:p w:rsidR="00CE15C9" w:rsidRPr="000A2860" w:rsidRDefault="00CE15C9"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CE15C9" w:rsidRPr="000A2860" w:rsidRDefault="00CE15C9" w:rsidP="002E2AE1">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FC0CD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493078"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CE15C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6E01" w:rsidRPr="00106BBB" w:rsidTr="004A6E01">
        <w:trPr>
          <w:cantSplit/>
          <w:trHeight w:val="1474"/>
        </w:trPr>
        <w:tc>
          <w:tcPr>
            <w:tcW w:w="2118" w:type="dxa"/>
            <w:gridSpan w:val="2"/>
            <w:vMerge w:val="restart"/>
            <w:tcBorders>
              <w:top w:val="single" w:sz="4" w:space="0" w:color="auto"/>
            </w:tcBorders>
            <w:vAlign w:val="center"/>
          </w:tcPr>
          <w:p w:rsidR="004A6E01" w:rsidRPr="000A2860" w:rsidRDefault="004A6E01" w:rsidP="00DA1D6A">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4A6E01" w:rsidRPr="00106BBB" w:rsidRDefault="004A6E0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社寺林などとの連続性を意識し、植栽の彩りや配置を工夫する。</w:t>
            </w:r>
            <w:r w:rsidRPr="00106BBB">
              <w:rPr>
                <w:rFonts w:ascii="ＭＳ ゴシック" w:eastAsia="ＭＳ ゴシック" w:hAnsi="ＭＳ ゴシック" w:hint="eastAsia"/>
                <w:sz w:val="20"/>
              </w:rPr>
              <w:t>】</w:t>
            </w:r>
          </w:p>
          <w:p w:rsidR="004A6E01" w:rsidRPr="00106BBB" w:rsidRDefault="004A6E0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6E01" w:rsidRPr="00106BBB" w:rsidTr="004A6E01">
        <w:trPr>
          <w:cantSplit/>
          <w:trHeight w:val="1474"/>
        </w:trPr>
        <w:tc>
          <w:tcPr>
            <w:tcW w:w="2118" w:type="dxa"/>
            <w:gridSpan w:val="2"/>
            <w:vMerge/>
            <w:tcBorders>
              <w:bottom w:val="single" w:sz="4" w:space="0" w:color="auto"/>
            </w:tcBorders>
            <w:textDirection w:val="tbRlV"/>
            <w:vAlign w:val="center"/>
          </w:tcPr>
          <w:p w:rsidR="004A6E01" w:rsidRPr="000A2860" w:rsidRDefault="004A6E01" w:rsidP="00DA1D6A">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A6E01" w:rsidRPr="00106BBB" w:rsidRDefault="004A6E0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植栽は、地域に根差したものを積極的に活用するよう努める。</w:t>
            </w:r>
            <w:r w:rsidRPr="00106BBB">
              <w:rPr>
                <w:rFonts w:ascii="ＭＳ ゴシック" w:eastAsia="ＭＳ ゴシック" w:hAnsi="ＭＳ ゴシック" w:hint="eastAsia"/>
                <w:sz w:val="20"/>
              </w:rPr>
              <w:t>】</w:t>
            </w:r>
          </w:p>
          <w:p w:rsidR="004A6E01" w:rsidRPr="00106BBB" w:rsidRDefault="004A6E0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6E01" w:rsidRPr="00106BBB" w:rsidTr="004A6E01">
        <w:trPr>
          <w:cantSplit/>
          <w:trHeight w:val="1474"/>
        </w:trPr>
        <w:tc>
          <w:tcPr>
            <w:tcW w:w="2118" w:type="dxa"/>
            <w:gridSpan w:val="2"/>
            <w:tcBorders>
              <w:top w:val="single" w:sz="4" w:space="0" w:color="auto"/>
            </w:tcBorders>
            <w:vAlign w:val="center"/>
          </w:tcPr>
          <w:p w:rsidR="004A6E01" w:rsidRPr="000A2860" w:rsidRDefault="004A6E01" w:rsidP="00DA1D6A">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眺め</w:t>
            </w:r>
          </w:p>
        </w:tc>
        <w:tc>
          <w:tcPr>
            <w:tcW w:w="7679" w:type="dxa"/>
            <w:tcBorders>
              <w:top w:val="single" w:sz="4" w:space="0" w:color="auto"/>
            </w:tcBorders>
          </w:tcPr>
          <w:p w:rsidR="004A6E01" w:rsidRPr="00106BBB" w:rsidRDefault="004A6E0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亀戸天神社境内の美しいみどりと空に映える東京スカイツリーの眺めを妨げないよう工夫する。</w:t>
            </w:r>
            <w:r w:rsidRPr="00106BBB">
              <w:rPr>
                <w:rFonts w:ascii="ＭＳ ゴシック" w:eastAsia="ＭＳ ゴシック" w:hAnsi="ＭＳ ゴシック" w:hint="eastAsia"/>
                <w:sz w:val="20"/>
              </w:rPr>
              <w:t>】</w:t>
            </w:r>
          </w:p>
          <w:p w:rsidR="004A6E01" w:rsidRPr="00106BBB" w:rsidRDefault="004A6E0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10157F" w:rsidRPr="00137FCD" w:rsidRDefault="00FC026E" w:rsidP="00137FC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10157F" w:rsidTr="000A2860">
        <w:tc>
          <w:tcPr>
            <w:tcW w:w="9797" w:type="dxa"/>
            <w:gridSpan w:val="3"/>
            <w:shd w:val="clear" w:color="auto" w:fill="E0E0E0"/>
          </w:tcPr>
          <w:p w:rsidR="0010157F" w:rsidRPr="000A2860" w:rsidRDefault="0010157F" w:rsidP="00FC026E">
            <w:pPr>
              <w:rPr>
                <w:sz w:val="22"/>
                <w:szCs w:val="22"/>
              </w:rPr>
            </w:pPr>
            <w:r w:rsidRPr="000A2860">
              <w:rPr>
                <w:rFonts w:ascii="ＭＳ ゴシック" w:eastAsia="ＭＳ ゴシック" w:hAnsi="ＭＳ ゴシック" w:hint="eastAsia"/>
                <w:szCs w:val="21"/>
              </w:rPr>
              <w:lastRenderedPageBreak/>
              <w:t>３　各エリアの基準（景観形成に関して配慮したことを具体的に記入してください。）</w:t>
            </w:r>
          </w:p>
        </w:tc>
      </w:tr>
      <w:tr w:rsidR="0010157F" w:rsidTr="0082675C">
        <w:trPr>
          <w:trHeight w:val="555"/>
        </w:trPr>
        <w:tc>
          <w:tcPr>
            <w:tcW w:w="2118" w:type="dxa"/>
            <w:gridSpan w:val="2"/>
            <w:tcBorders>
              <w:bottom w:val="single" w:sz="4" w:space="0" w:color="auto"/>
            </w:tcBorders>
            <w:vAlign w:val="center"/>
          </w:tcPr>
          <w:p w:rsidR="0010157F" w:rsidRPr="000A2860" w:rsidRDefault="0010157F" w:rsidP="0082675C">
            <w:pPr>
              <w:jc w:val="center"/>
              <w:rPr>
                <w:rFonts w:ascii="ＭＳ ゴシック" w:eastAsia="ＭＳ ゴシック" w:hAnsi="ＭＳ ゴシック"/>
              </w:rPr>
            </w:pPr>
            <w:r w:rsidRPr="000A2860">
              <w:rPr>
                <w:rFonts w:ascii="ＭＳ ゴシック" w:eastAsia="ＭＳ ゴシック" w:hAnsi="ＭＳ ゴシック" w:hint="eastAsia"/>
              </w:rPr>
              <w:t>エリア</w:t>
            </w:r>
          </w:p>
        </w:tc>
        <w:tc>
          <w:tcPr>
            <w:tcW w:w="7679" w:type="dxa"/>
            <w:vAlign w:val="center"/>
          </w:tcPr>
          <w:p w:rsidR="0010157F" w:rsidRPr="000A2860" w:rsidRDefault="00456141" w:rsidP="0082675C">
            <w:pPr>
              <w:rPr>
                <w:rFonts w:ascii="ＭＳ 明朝" w:hAnsi="ＭＳ 明朝"/>
              </w:rPr>
            </w:pPr>
            <w:r>
              <w:rPr>
                <w:rFonts w:ascii="ＭＳ 明朝" w:hAnsi="ＭＳ 明朝" w:hint="eastAsia"/>
              </w:rPr>
              <w:t>■</w:t>
            </w:r>
            <w:r w:rsidR="004E1602" w:rsidRPr="000A2860">
              <w:rPr>
                <w:rFonts w:hint="eastAsia"/>
                <w:szCs w:val="21"/>
              </w:rPr>
              <w:t>亀戸香取神社・香取大門通り会周辺エリア</w:t>
            </w:r>
          </w:p>
        </w:tc>
      </w:tr>
      <w:tr w:rsidR="0010157F" w:rsidTr="004A6E01">
        <w:trPr>
          <w:cantSplit/>
          <w:trHeight w:val="1474"/>
        </w:trPr>
        <w:tc>
          <w:tcPr>
            <w:tcW w:w="2118" w:type="dxa"/>
            <w:gridSpan w:val="2"/>
            <w:tcBorders>
              <w:bottom w:val="single" w:sz="4" w:space="0" w:color="auto"/>
            </w:tcBorders>
            <w:vAlign w:val="center"/>
          </w:tcPr>
          <w:p w:rsidR="0010157F" w:rsidRDefault="0010157F" w:rsidP="000A2860">
            <w:pPr>
              <w:jc w:val="center"/>
            </w:pPr>
            <w:r w:rsidRPr="000A2860">
              <w:rPr>
                <w:rFonts w:ascii="ＭＳ ゴシック" w:eastAsia="ＭＳ ゴシック" w:hAnsi="ＭＳ ゴシック" w:hint="eastAsia"/>
                <w:szCs w:val="21"/>
              </w:rPr>
              <w:t>歴史・文化的資源</w:t>
            </w:r>
          </w:p>
        </w:tc>
        <w:tc>
          <w:tcPr>
            <w:tcW w:w="7679" w:type="dxa"/>
            <w:tcBorders>
              <w:bottom w:val="single" w:sz="4" w:space="0" w:color="auto"/>
            </w:tcBorders>
          </w:tcPr>
          <w:p w:rsidR="004E1602" w:rsidRPr="00106BBB" w:rsidRDefault="0010157F"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C026E" w:rsidRPr="00106BBB">
              <w:rPr>
                <w:rFonts w:ascii="ＭＳ ゴシック" w:eastAsia="ＭＳ ゴシック" w:hAnsi="ＭＳ ゴシック" w:hint="eastAsia"/>
                <w:sz w:val="20"/>
                <w:szCs w:val="21"/>
              </w:rPr>
              <w:t>亀戸香取神社をはじめとする歴史・文化的資源と調和し、その雰囲気を妨げないよう配慮する。</w:t>
            </w:r>
            <w:r w:rsidRPr="00106BBB">
              <w:rPr>
                <w:rFonts w:ascii="ＭＳ ゴシック" w:eastAsia="ＭＳ ゴシック" w:hAnsi="ＭＳ ゴシック" w:hint="eastAsia"/>
                <w:sz w:val="20"/>
              </w:rPr>
              <w:t>】</w:t>
            </w:r>
          </w:p>
          <w:p w:rsidR="0010157F"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val="restart"/>
            <w:tcBorders>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FC026E" w:rsidRPr="000A2860" w:rsidRDefault="00FC026E" w:rsidP="000A2860">
            <w:pPr>
              <w:spacing w:line="280" w:lineRule="exact"/>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配置</w:t>
            </w:r>
          </w:p>
          <w:p w:rsidR="00FC026E" w:rsidRPr="000A2860" w:rsidRDefault="00FC026E" w:rsidP="000A2860">
            <w:pPr>
              <w:spacing w:line="280" w:lineRule="exact"/>
              <w:rPr>
                <w:rFonts w:ascii="ＭＳ ゴシック" w:eastAsia="ＭＳ ゴシック" w:hAnsi="ＭＳ ゴシック"/>
                <w:szCs w:val="21"/>
              </w:rPr>
            </w:pPr>
            <w:r w:rsidRPr="000A2860">
              <w:rPr>
                <w:rFonts w:ascii="ＭＳ ゴシック" w:eastAsia="ＭＳ ゴシック" w:hAnsi="ＭＳ ゴシック" w:hint="eastAsia"/>
                <w:szCs w:val="21"/>
              </w:rPr>
              <w:t>高さ・規模</w:t>
            </w:r>
          </w:p>
        </w:tc>
        <w:tc>
          <w:tcPr>
            <w:tcW w:w="7679" w:type="dxa"/>
            <w:tcBorders>
              <w:bottom w:val="dotted" w:sz="2"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亀戸香取神社周辺は、神社や参道の雰囲気との調和に配慮する。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tcBorders>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C026E" w:rsidRPr="000A2860" w:rsidRDefault="00FC026E" w:rsidP="000A2860">
            <w:pPr>
              <w:spacing w:line="280" w:lineRule="exact"/>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建築物は、亀戸香取神社に対して圧迫感を与えないよう、配置や高さ・規模を工夫する。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tcBorders>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C026E" w:rsidRPr="000A2860" w:rsidRDefault="00FC026E"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AA19E9" w:rsidRPr="00106BBB">
              <w:rPr>
                <w:rFonts w:ascii="ＭＳ ゴシック" w:eastAsia="ＭＳ ゴシック" w:hAnsi="ＭＳ ゴシック" w:hint="eastAsia"/>
                <w:sz w:val="20"/>
                <w:szCs w:val="21"/>
              </w:rPr>
              <w:t>香取大門通り会の沿道や入口の建築物は、昭和レトロな雰囲気と調和するよう、形態・意匠および素材などを工夫する。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tcBorders>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C026E" w:rsidRPr="000A2860" w:rsidRDefault="00FC026E"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tcBorders>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C026E" w:rsidRPr="000A2860" w:rsidRDefault="00FC026E"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C026E" w:rsidTr="004A6E01">
        <w:trPr>
          <w:cantSplit/>
          <w:trHeight w:val="1474"/>
        </w:trPr>
        <w:tc>
          <w:tcPr>
            <w:tcW w:w="594" w:type="dxa"/>
            <w:vMerge/>
            <w:tcBorders>
              <w:bottom w:val="single" w:sz="4" w:space="0" w:color="auto"/>
              <w:right w:val="dashed" w:sz="4" w:space="0" w:color="auto"/>
            </w:tcBorders>
            <w:textDirection w:val="tbRlV"/>
            <w:vAlign w:val="center"/>
          </w:tcPr>
          <w:p w:rsidR="00FC026E" w:rsidRPr="000A2860" w:rsidRDefault="00FC026E" w:rsidP="000A286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C026E" w:rsidRPr="000A2860" w:rsidRDefault="00FC026E" w:rsidP="00FC026E">
            <w:pP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附属施設・</w:t>
            </w:r>
          </w:p>
          <w:p w:rsidR="00FC026E" w:rsidRPr="000A2860" w:rsidRDefault="00A35471" w:rsidP="00FC026E">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4E1602" w:rsidRPr="00106BBB" w:rsidRDefault="00FC026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香取大門通り会の看板は、昭和レトロをイメージし、形態・意匠などを工夫する。</w:t>
            </w:r>
            <w:r w:rsidRPr="00106BBB">
              <w:rPr>
                <w:rFonts w:ascii="ＭＳ ゴシック" w:eastAsia="ＭＳ ゴシック" w:hAnsi="ＭＳ ゴシック" w:hint="eastAsia"/>
                <w:sz w:val="20"/>
              </w:rPr>
              <w:t>】</w:t>
            </w:r>
          </w:p>
          <w:p w:rsidR="00FC026E"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10157F" w:rsidTr="004A6E01">
        <w:trPr>
          <w:cantSplit/>
          <w:trHeight w:val="1474"/>
        </w:trPr>
        <w:tc>
          <w:tcPr>
            <w:tcW w:w="594" w:type="dxa"/>
            <w:vMerge w:val="restart"/>
            <w:tcBorders>
              <w:top w:val="single" w:sz="4" w:space="0" w:color="auto"/>
              <w:right w:val="dashed" w:sz="4" w:space="0" w:color="auto"/>
            </w:tcBorders>
            <w:textDirection w:val="tbRlV"/>
            <w:vAlign w:val="center"/>
          </w:tcPr>
          <w:p w:rsidR="0010157F" w:rsidRPr="000A2860" w:rsidRDefault="0010157F"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10157F" w:rsidRPr="000A2860" w:rsidRDefault="0010157F"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10157F"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C026E" w:rsidRPr="00106BBB">
              <w:rPr>
                <w:rFonts w:ascii="ＭＳ ゴシック" w:eastAsia="ＭＳ ゴシック" w:hAnsi="ＭＳ ゴシック" w:hint="eastAsia"/>
                <w:sz w:val="20"/>
                <w:szCs w:val="21"/>
              </w:rPr>
              <w:t>工作物は、神社や参道の雰囲気および建築物本体と調和するよう、形態・意匠などを工夫する。</w:t>
            </w:r>
            <w:r w:rsidRPr="00106BBB">
              <w:rPr>
                <w:rFonts w:ascii="ＭＳ ゴシック" w:eastAsia="ＭＳ ゴシック" w:hAnsi="ＭＳ ゴシック" w:hint="eastAsia"/>
                <w:sz w:val="20"/>
              </w:rPr>
              <w:t>】</w:t>
            </w:r>
          </w:p>
          <w:p w:rsidR="0010157F"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0157F" w:rsidTr="004A6E01">
        <w:trPr>
          <w:cantSplit/>
          <w:trHeight w:val="1474"/>
        </w:trPr>
        <w:tc>
          <w:tcPr>
            <w:tcW w:w="594" w:type="dxa"/>
            <w:vMerge/>
            <w:tcBorders>
              <w:bottom w:val="single" w:sz="4" w:space="0" w:color="auto"/>
              <w:right w:val="dashed" w:sz="4" w:space="0" w:color="auto"/>
            </w:tcBorders>
            <w:textDirection w:val="tbRlV"/>
            <w:vAlign w:val="center"/>
          </w:tcPr>
          <w:p w:rsidR="0010157F" w:rsidRPr="000A2860" w:rsidRDefault="0010157F"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10157F" w:rsidRPr="000A2860" w:rsidRDefault="0010157F"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10157F"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C026E"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10157F"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905B09"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7679"/>
      </w:tblGrid>
      <w:tr w:rsidR="00905B09" w:rsidRPr="00106BBB" w:rsidTr="004A6E01">
        <w:trPr>
          <w:cantSplit/>
          <w:trHeight w:val="1474"/>
        </w:trPr>
        <w:tc>
          <w:tcPr>
            <w:tcW w:w="2118" w:type="dxa"/>
            <w:vMerge w:val="restart"/>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社寺林やアジサイなどとの連続性を意識し、植栽の彩りや配置を工夫する。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vMerge/>
            <w:tcBorders>
              <w:bottom w:val="single" w:sz="4" w:space="0" w:color="auto"/>
            </w:tcBorders>
            <w:textDirection w:val="tbRlV"/>
            <w:vAlign w:val="center"/>
          </w:tcPr>
          <w:p w:rsidR="00905B09" w:rsidRPr="000A2860" w:rsidRDefault="00905B09" w:rsidP="00687C0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植栽は、地域に根差したものを積極的に活用するよう努める。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眺め</w:t>
            </w:r>
          </w:p>
        </w:tc>
        <w:tc>
          <w:tcPr>
            <w:tcW w:w="7679" w:type="dxa"/>
            <w:tcBorders>
              <w:top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明治通り沿いからの亀戸香取神社の鳥居と東京スカイツリーが直線上に見える風景を妨げないよう工夫する。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Pr="009F4D98" w:rsidRDefault="00905B09"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0A2860">
        <w:tc>
          <w:tcPr>
            <w:tcW w:w="9797" w:type="dxa"/>
            <w:gridSpan w:val="3"/>
            <w:shd w:val="clear" w:color="auto" w:fill="E0E0E0"/>
          </w:tcPr>
          <w:p w:rsidR="00DF56DA" w:rsidRPr="000A2860" w:rsidRDefault="00DF56DA" w:rsidP="00FC026E">
            <w:pPr>
              <w:rPr>
                <w:sz w:val="22"/>
                <w:szCs w:val="22"/>
              </w:rPr>
            </w:pPr>
            <w:r w:rsidRPr="000A2860">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0A2860" w:rsidRDefault="00DF56DA" w:rsidP="0082675C">
            <w:pPr>
              <w:jc w:val="center"/>
              <w:rPr>
                <w:rFonts w:ascii="ＭＳ ゴシック" w:eastAsia="ＭＳ ゴシック" w:hAnsi="ＭＳ ゴシック"/>
              </w:rPr>
            </w:pPr>
            <w:r w:rsidRPr="000A2860">
              <w:rPr>
                <w:rFonts w:ascii="ＭＳ ゴシック" w:eastAsia="ＭＳ ゴシック" w:hAnsi="ＭＳ ゴシック" w:hint="eastAsia"/>
              </w:rPr>
              <w:t>エリア</w:t>
            </w:r>
          </w:p>
        </w:tc>
        <w:tc>
          <w:tcPr>
            <w:tcW w:w="7679" w:type="dxa"/>
            <w:vAlign w:val="center"/>
          </w:tcPr>
          <w:p w:rsidR="00DF56DA" w:rsidRPr="000A2860" w:rsidRDefault="00456141" w:rsidP="0082675C">
            <w:pPr>
              <w:rPr>
                <w:rFonts w:ascii="ＭＳ 明朝" w:hAnsi="ＭＳ 明朝"/>
              </w:rPr>
            </w:pPr>
            <w:r>
              <w:rPr>
                <w:rFonts w:ascii="ＭＳ 明朝" w:hAnsi="ＭＳ 明朝" w:hint="eastAsia"/>
              </w:rPr>
              <w:t>■</w:t>
            </w:r>
            <w:r w:rsidR="00FC026E" w:rsidRPr="000A2860">
              <w:rPr>
                <w:rFonts w:hint="eastAsia"/>
                <w:szCs w:val="21"/>
              </w:rPr>
              <w:t>亀戸天神通り商店街エリア</w:t>
            </w:r>
          </w:p>
        </w:tc>
      </w:tr>
      <w:tr w:rsidR="00DF56DA" w:rsidTr="004A6E01">
        <w:trPr>
          <w:cantSplit/>
          <w:trHeight w:val="1474"/>
        </w:trPr>
        <w:tc>
          <w:tcPr>
            <w:tcW w:w="2118" w:type="dxa"/>
            <w:gridSpan w:val="2"/>
            <w:tcBorders>
              <w:bottom w:val="single" w:sz="4" w:space="0" w:color="auto"/>
            </w:tcBorders>
            <w:vAlign w:val="center"/>
          </w:tcPr>
          <w:p w:rsidR="00DF56DA" w:rsidRDefault="00DF56DA" w:rsidP="000A2860">
            <w:pPr>
              <w:jc w:val="center"/>
            </w:pPr>
            <w:r w:rsidRPr="000A2860">
              <w:rPr>
                <w:rFonts w:ascii="ＭＳ ゴシック" w:eastAsia="ＭＳ ゴシック" w:hAnsi="ＭＳ ゴシック" w:hint="eastAsia"/>
                <w:szCs w:val="21"/>
              </w:rPr>
              <w:t>歴史・文化的資源</w:t>
            </w:r>
          </w:p>
        </w:tc>
        <w:tc>
          <w:tcPr>
            <w:tcW w:w="7679" w:type="dxa"/>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8408E9" w:rsidRPr="00106BBB">
              <w:rPr>
                <w:rFonts w:ascii="ＭＳ ゴシック" w:eastAsia="ＭＳ ゴシック" w:hAnsi="ＭＳ ゴシック" w:hint="eastAsia"/>
                <w:sz w:val="20"/>
                <w:szCs w:val="21"/>
              </w:rPr>
              <w:t>亀戸天神社の参道の入口付近は、鳥居が引き立つよう配慮する。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val="restart"/>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8408E9" w:rsidRPr="000A2860" w:rsidRDefault="008408E9" w:rsidP="000A2860">
            <w:pPr>
              <w:spacing w:line="280" w:lineRule="exact"/>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配置</w:t>
            </w:r>
          </w:p>
          <w:p w:rsidR="008408E9" w:rsidRPr="000A2860" w:rsidRDefault="008408E9" w:rsidP="000A2860">
            <w:pPr>
              <w:spacing w:line="280" w:lineRule="exact"/>
              <w:rPr>
                <w:rFonts w:ascii="ＭＳ ゴシック" w:eastAsia="ＭＳ ゴシック" w:hAnsi="ＭＳ ゴシック"/>
                <w:szCs w:val="21"/>
              </w:rPr>
            </w:pPr>
            <w:r w:rsidRPr="000A2860">
              <w:rPr>
                <w:rFonts w:ascii="ＭＳ ゴシック" w:eastAsia="ＭＳ ゴシック" w:hAnsi="ＭＳ ゴシック" w:hint="eastAsia"/>
                <w:szCs w:val="21"/>
              </w:rPr>
              <w:t>高さ・規模</w:t>
            </w:r>
          </w:p>
        </w:tc>
        <w:tc>
          <w:tcPr>
            <w:tcW w:w="7679" w:type="dxa"/>
            <w:tcBorders>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亀戸天神社の参道付近の建築物は、参道の趣との調和に配慮する。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szCs w:val="21"/>
              </w:rPr>
            </w:pPr>
          </w:p>
        </w:tc>
        <w:tc>
          <w:tcPr>
            <w:tcW w:w="1524" w:type="dxa"/>
            <w:vMerge/>
            <w:tcBorders>
              <w:left w:val="dashed" w:sz="4" w:space="0" w:color="auto"/>
              <w:bottom w:val="dashed" w:sz="4" w:space="0" w:color="auto"/>
            </w:tcBorders>
            <w:vAlign w:val="center"/>
          </w:tcPr>
          <w:p w:rsidR="008408E9" w:rsidRPr="000A2860" w:rsidRDefault="008408E9" w:rsidP="000A2860">
            <w:pPr>
              <w:spacing w:line="280" w:lineRule="exact"/>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建築物は、歩道に対して圧迫感を与えないよう、配置や高さ・規模を工夫する。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8408E9" w:rsidRPr="000A2860" w:rsidRDefault="008408E9"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建築物は、歴史・文化的資源と調和するよう、形態・意匠などを工夫する。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8408E9" w:rsidRPr="000A2860" w:rsidRDefault="008408E9"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8408E9" w:rsidRPr="000A2860" w:rsidRDefault="008408E9"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bottom w:val="single" w:sz="4" w:space="0" w:color="auto"/>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8408E9" w:rsidRPr="000A2860" w:rsidRDefault="008408E9" w:rsidP="008408E9">
            <w:pP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附属施設・</w:t>
            </w:r>
          </w:p>
          <w:p w:rsidR="008408E9" w:rsidRPr="000A2860" w:rsidRDefault="00A35471" w:rsidP="008408E9">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亀戸天神通り商店街は、亀戸天神社とのつながりを意識し、歩きやすい空間となるよう工夫する。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val="restart"/>
            <w:tcBorders>
              <w:top w:val="single" w:sz="4" w:space="0" w:color="auto"/>
              <w:right w:val="dashed" w:sz="4" w:space="0" w:color="auto"/>
            </w:tcBorders>
            <w:textDirection w:val="tbRlV"/>
            <w:vAlign w:val="center"/>
          </w:tcPr>
          <w:p w:rsidR="00DF56DA" w:rsidRPr="000A2860" w:rsidRDefault="00DF56DA"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0A2860" w:rsidRDefault="00DF56DA"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8408E9" w:rsidRPr="00106BBB">
              <w:rPr>
                <w:rFonts w:ascii="ＭＳ ゴシック" w:eastAsia="ＭＳ ゴシック" w:hAnsi="ＭＳ ゴシック" w:hint="eastAsia"/>
                <w:sz w:val="20"/>
                <w:szCs w:val="21"/>
              </w:rPr>
              <w:t>工作物は、参道の趣や建築物本体と調和するよう、形態・意匠などを工夫する。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tcBorders>
              <w:bottom w:val="single" w:sz="4" w:space="0" w:color="auto"/>
              <w:right w:val="dashed" w:sz="4" w:space="0" w:color="auto"/>
            </w:tcBorders>
            <w:textDirection w:val="tbRlV"/>
            <w:vAlign w:val="center"/>
          </w:tcPr>
          <w:p w:rsidR="00DF56DA" w:rsidRPr="000A2860" w:rsidRDefault="00DF56DA"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0A2860"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8408E9"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905B09" w:rsidRDefault="008408E9"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7679"/>
      </w:tblGrid>
      <w:tr w:rsidR="00905B09" w:rsidRPr="00106BBB" w:rsidTr="004A6E01">
        <w:trPr>
          <w:cantSplit/>
          <w:trHeight w:val="1474"/>
        </w:trPr>
        <w:tc>
          <w:tcPr>
            <w:tcW w:w="2118" w:type="dxa"/>
            <w:vMerge w:val="restart"/>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店舗前は、プランタ－や植栽を配置するなど積極的に緑化を図り、通り沿いのみどりの連続性確保に努める。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vMerge/>
            <w:tcBorders>
              <w:bottom w:val="single" w:sz="4" w:space="0" w:color="auto"/>
            </w:tcBorders>
            <w:textDirection w:val="tbRlV"/>
            <w:vAlign w:val="center"/>
          </w:tcPr>
          <w:p w:rsidR="00905B09" w:rsidRPr="000A2860" w:rsidRDefault="00905B09" w:rsidP="00687C0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植栽は、地域に根差したものを積極的に活用するよう努める。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眺め</w:t>
            </w:r>
          </w:p>
        </w:tc>
        <w:tc>
          <w:tcPr>
            <w:tcW w:w="7679" w:type="dxa"/>
            <w:tcBorders>
              <w:top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商店街の連続的な眺めを確保するよう努める。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Pr="00137FCD" w:rsidRDefault="00905B09"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0A2860">
        <w:tc>
          <w:tcPr>
            <w:tcW w:w="9797" w:type="dxa"/>
            <w:gridSpan w:val="3"/>
            <w:shd w:val="clear" w:color="auto" w:fill="E0E0E0"/>
          </w:tcPr>
          <w:p w:rsidR="00DF56DA" w:rsidRPr="000A2860" w:rsidRDefault="00DF56DA" w:rsidP="00FC026E">
            <w:pPr>
              <w:rPr>
                <w:sz w:val="22"/>
                <w:szCs w:val="22"/>
              </w:rPr>
            </w:pPr>
            <w:r w:rsidRPr="000A2860">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0A2860" w:rsidRDefault="00DF56DA" w:rsidP="0082675C">
            <w:pPr>
              <w:jc w:val="center"/>
              <w:rPr>
                <w:rFonts w:ascii="ＭＳ ゴシック" w:eastAsia="ＭＳ ゴシック" w:hAnsi="ＭＳ ゴシック"/>
              </w:rPr>
            </w:pPr>
            <w:r w:rsidRPr="000A2860">
              <w:rPr>
                <w:rFonts w:ascii="ＭＳ ゴシック" w:eastAsia="ＭＳ ゴシック" w:hAnsi="ＭＳ ゴシック" w:hint="eastAsia"/>
              </w:rPr>
              <w:t>エリア</w:t>
            </w:r>
          </w:p>
        </w:tc>
        <w:tc>
          <w:tcPr>
            <w:tcW w:w="7679" w:type="dxa"/>
            <w:vAlign w:val="center"/>
          </w:tcPr>
          <w:p w:rsidR="00DF56DA" w:rsidRPr="000A2860" w:rsidRDefault="00456141" w:rsidP="0082675C">
            <w:pPr>
              <w:rPr>
                <w:rFonts w:ascii="ＭＳ 明朝" w:hAnsi="ＭＳ 明朝"/>
              </w:rPr>
            </w:pPr>
            <w:r>
              <w:rPr>
                <w:rFonts w:ascii="ＭＳ 明朝" w:hAnsi="ＭＳ 明朝" w:hint="eastAsia"/>
              </w:rPr>
              <w:t>■</w:t>
            </w:r>
            <w:r w:rsidR="008408E9" w:rsidRPr="000A2860">
              <w:rPr>
                <w:rFonts w:hint="eastAsia"/>
                <w:szCs w:val="21"/>
              </w:rPr>
              <w:t>路地空間エリア</w:t>
            </w:r>
          </w:p>
        </w:tc>
      </w:tr>
      <w:tr w:rsidR="008408E9" w:rsidTr="004A6E01">
        <w:trPr>
          <w:cantSplit/>
          <w:trHeight w:val="1474"/>
        </w:trPr>
        <w:tc>
          <w:tcPr>
            <w:tcW w:w="2118" w:type="dxa"/>
            <w:gridSpan w:val="2"/>
            <w:vMerge w:val="restart"/>
            <w:vAlign w:val="center"/>
          </w:tcPr>
          <w:p w:rsidR="008408E9" w:rsidRDefault="008408E9" w:rsidP="000A2860">
            <w:pPr>
              <w:jc w:val="center"/>
            </w:pPr>
            <w:r w:rsidRPr="000A2860">
              <w:rPr>
                <w:rFonts w:ascii="ＭＳ ゴシック" w:eastAsia="ＭＳ ゴシック" w:hAnsi="ＭＳ ゴシック" w:hint="eastAsia"/>
                <w:szCs w:val="21"/>
              </w:rPr>
              <w:t>歴史・文化的資源</w:t>
            </w:r>
          </w:p>
        </w:tc>
        <w:tc>
          <w:tcPr>
            <w:tcW w:w="7679" w:type="dxa"/>
            <w:tcBorders>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天祖神社や龍眼寺などの歴史・文化的資源と調和し、その雰囲気を妨げないよう配慮する。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2118" w:type="dxa"/>
            <w:gridSpan w:val="2"/>
            <w:vMerge/>
            <w:tcBorders>
              <w:bottom w:val="single" w:sz="4" w:space="0" w:color="auto"/>
            </w:tcBorders>
            <w:vAlign w:val="center"/>
          </w:tcPr>
          <w:p w:rsidR="008408E9" w:rsidRPr="000A2860" w:rsidRDefault="008408E9" w:rsidP="000A2860">
            <w:pPr>
              <w:jc w:val="center"/>
              <w:rPr>
                <w:rFonts w:ascii="ＭＳ ゴシック" w:eastAsia="ＭＳ ゴシック" w:hAnsi="ＭＳ ゴシック" w:hint="eastAsia"/>
                <w:szCs w:val="21"/>
              </w:rPr>
            </w:pPr>
          </w:p>
        </w:tc>
        <w:tc>
          <w:tcPr>
            <w:tcW w:w="7679" w:type="dxa"/>
            <w:tcBorders>
              <w:top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梅屋敷伏見稲荷神社や土蔵が残るまちの面影を妨げないよう配慮する。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val="restart"/>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8408E9" w:rsidRPr="000A2860" w:rsidRDefault="008408E9" w:rsidP="000A2860">
            <w:pPr>
              <w:spacing w:line="280" w:lineRule="exact"/>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配置</w:t>
            </w:r>
          </w:p>
          <w:p w:rsidR="008408E9" w:rsidRPr="000A2860" w:rsidRDefault="008408E9" w:rsidP="000A2860">
            <w:pPr>
              <w:spacing w:line="280" w:lineRule="exact"/>
              <w:rPr>
                <w:rFonts w:ascii="ＭＳ ゴシック" w:eastAsia="ＭＳ ゴシック" w:hAnsi="ＭＳ ゴシック"/>
                <w:szCs w:val="21"/>
              </w:rPr>
            </w:pPr>
            <w:r w:rsidRPr="000A2860">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建築物は、落ち着いた生活空間と調和するよう、配置や高さ・規模を工夫する。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8408E9" w:rsidRPr="000A2860" w:rsidRDefault="008408E9"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建築物は、落ちついた生活空間と調和するよう、形態・意匠などを工夫する。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8408E9" w:rsidRPr="000A2860" w:rsidRDefault="008408E9"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8408E9" w:rsidRPr="000A2860" w:rsidRDefault="008408E9"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bottom w:val="single" w:sz="4" w:space="0" w:color="auto"/>
              <w:right w:val="dashed" w:sz="4" w:space="0" w:color="auto"/>
            </w:tcBorders>
            <w:textDirection w:val="tbRlV"/>
            <w:vAlign w:val="center"/>
          </w:tcPr>
          <w:p w:rsidR="008408E9" w:rsidRPr="000A2860" w:rsidRDefault="008408E9" w:rsidP="000A2860">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8408E9" w:rsidRPr="000A2860" w:rsidRDefault="008408E9" w:rsidP="008408E9">
            <w:pP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附属施設・</w:t>
            </w:r>
          </w:p>
          <w:p w:rsidR="008408E9" w:rsidRPr="000A2860" w:rsidRDefault="00A35471" w:rsidP="008408E9">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路地沿いは、落ち着いた雰囲気が感じられ、そぞろ歩きを楽しめるよう工夫する。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val="restart"/>
            <w:tcBorders>
              <w:top w:val="single" w:sz="4" w:space="0" w:color="auto"/>
              <w:right w:val="dashed" w:sz="4" w:space="0" w:color="auto"/>
            </w:tcBorders>
            <w:textDirection w:val="tbRlV"/>
            <w:vAlign w:val="center"/>
          </w:tcPr>
          <w:p w:rsidR="00DF56DA" w:rsidRPr="000A2860" w:rsidRDefault="00DF56DA" w:rsidP="000A2860">
            <w:pPr>
              <w:ind w:left="113" w:right="113"/>
              <w:jc w:val="center"/>
              <w:rPr>
                <w:rFonts w:ascii="ＭＳ ゴシック" w:eastAsia="ＭＳ ゴシック" w:hAnsi="ＭＳ ゴシック"/>
                <w:szCs w:val="21"/>
              </w:rPr>
            </w:pPr>
            <w:r w:rsidRPr="000A2860">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0A2860" w:rsidRDefault="00DF56DA" w:rsidP="00FC026E">
            <w:pPr>
              <w:rPr>
                <w:rFonts w:ascii="ＭＳ ゴシック" w:eastAsia="ＭＳ ゴシック" w:hAnsi="ＭＳ ゴシック"/>
                <w:szCs w:val="21"/>
              </w:rPr>
            </w:pPr>
            <w:r w:rsidRPr="000A2860">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8408E9" w:rsidRPr="00106BBB">
              <w:rPr>
                <w:rFonts w:ascii="ＭＳ ゴシック" w:eastAsia="ＭＳ ゴシック" w:hAnsi="ＭＳ ゴシック" w:hint="eastAsia"/>
                <w:sz w:val="20"/>
                <w:szCs w:val="21"/>
              </w:rPr>
              <w:t>工作物は、圧迫感の軽減を意識し、落ち着いた生活空間となるよう、形態・意匠などを工夫する。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tcBorders>
              <w:bottom w:val="single" w:sz="4" w:space="0" w:color="auto"/>
              <w:right w:val="dashed" w:sz="4" w:space="0" w:color="auto"/>
            </w:tcBorders>
            <w:textDirection w:val="tbRlV"/>
            <w:vAlign w:val="center"/>
          </w:tcPr>
          <w:p w:rsidR="00DF56DA" w:rsidRPr="000A2860" w:rsidRDefault="00DF56DA" w:rsidP="000A2860">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0A2860"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8408E9"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Pr="00137FCD" w:rsidRDefault="00DF56DA" w:rsidP="00DF56DA">
      <w:pPr>
        <w:rPr>
          <w:rFonts w:hint="eastAsia"/>
        </w:rPr>
      </w:pPr>
    </w:p>
    <w:p w:rsidR="00905B09" w:rsidRDefault="00905B09">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8"/>
        <w:gridCol w:w="7679"/>
      </w:tblGrid>
      <w:tr w:rsidR="00905B09" w:rsidRPr="00106BBB" w:rsidTr="004A6E01">
        <w:trPr>
          <w:cantSplit/>
          <w:trHeight w:val="1474"/>
        </w:trPr>
        <w:tc>
          <w:tcPr>
            <w:tcW w:w="2118" w:type="dxa"/>
            <w:vMerge w:val="restart"/>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プランタ－や植栽を配置するなど、みどりの連続性確保に努める。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vMerge/>
            <w:tcBorders>
              <w:bottom w:val="single" w:sz="4" w:space="0" w:color="auto"/>
            </w:tcBorders>
            <w:textDirection w:val="tbRlV"/>
            <w:vAlign w:val="center"/>
          </w:tcPr>
          <w:p w:rsidR="00905B09" w:rsidRPr="000A2860" w:rsidRDefault="00905B09" w:rsidP="00687C0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植栽は、地域に根差したものを積極的に活用するよう努める。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905B09" w:rsidRPr="00106BBB" w:rsidTr="004A6E01">
        <w:trPr>
          <w:cantSplit/>
          <w:trHeight w:val="1474"/>
        </w:trPr>
        <w:tc>
          <w:tcPr>
            <w:tcW w:w="2118" w:type="dxa"/>
            <w:tcBorders>
              <w:top w:val="single" w:sz="4" w:space="0" w:color="auto"/>
            </w:tcBorders>
            <w:vAlign w:val="center"/>
          </w:tcPr>
          <w:p w:rsidR="00905B09" w:rsidRPr="000A2860" w:rsidRDefault="00905B09" w:rsidP="00687C0E">
            <w:pPr>
              <w:jc w:val="center"/>
              <w:rPr>
                <w:rFonts w:ascii="ＭＳ ゴシック" w:eastAsia="ＭＳ ゴシック" w:hAnsi="ＭＳ ゴシック" w:hint="eastAsia"/>
                <w:szCs w:val="21"/>
              </w:rPr>
            </w:pPr>
            <w:r w:rsidRPr="000A2860">
              <w:rPr>
                <w:rFonts w:ascii="ＭＳ ゴシック" w:eastAsia="ＭＳ ゴシック" w:hAnsi="ＭＳ ゴシック" w:hint="eastAsia"/>
                <w:szCs w:val="21"/>
              </w:rPr>
              <w:t>眺め</w:t>
            </w:r>
          </w:p>
        </w:tc>
        <w:tc>
          <w:tcPr>
            <w:tcW w:w="7679" w:type="dxa"/>
            <w:tcBorders>
              <w:top w:val="single" w:sz="4" w:space="0" w:color="auto"/>
            </w:tcBorders>
          </w:tcPr>
          <w:p w:rsidR="00905B09" w:rsidRPr="00106BBB" w:rsidRDefault="00905B09" w:rsidP="00687C0E">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東京スカイツリーの眺望点となる場所は、そこからの眺めを生かすよう工夫する。</w:t>
            </w:r>
            <w:r w:rsidRPr="00106BBB">
              <w:rPr>
                <w:rFonts w:ascii="ＭＳ ゴシック" w:eastAsia="ＭＳ ゴシック" w:hAnsi="ＭＳ ゴシック" w:hint="eastAsia"/>
                <w:sz w:val="20"/>
              </w:rPr>
              <w:t>】</w:t>
            </w:r>
          </w:p>
          <w:p w:rsidR="00905B09" w:rsidRPr="00106BBB" w:rsidRDefault="00905B09" w:rsidP="00687C0E">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905B09" w:rsidRDefault="00905B09"/>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pPr>
        <w:rPr>
          <w:rFonts w:hint="eastAsia"/>
        </w:rPr>
      </w:pPr>
    </w:p>
    <w:p w:rsidR="00905B09" w:rsidRDefault="00905B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tcPr>
          <w:p w:rsidR="00DF56DA" w:rsidRDefault="00DF56DA" w:rsidP="00DF56DA">
            <w:pPr>
              <w:jc w:val="center"/>
            </w:pPr>
            <w:r w:rsidRPr="00DF56DA">
              <w:rPr>
                <w:rFonts w:ascii="ＭＳ ゴシック" w:eastAsia="ＭＳ ゴシック" w:hAnsi="ＭＳ ゴシック" w:hint="eastAsia"/>
                <w:b/>
                <w:kern w:val="0"/>
                <w:sz w:val="28"/>
                <w:szCs w:val="28"/>
              </w:rPr>
              <w:lastRenderedPageBreak/>
              <w:t>亀戸景観重点地区の景観形成計画書</w:t>
            </w:r>
            <w:r w:rsidR="00456141" w:rsidRPr="0009012E">
              <w:rPr>
                <w:rFonts w:ascii="ＭＳ ゴシック" w:eastAsia="ＭＳ ゴシック" w:hAnsi="ＭＳ ゴシック" w:hint="eastAsia"/>
                <w:b/>
                <w:kern w:val="0"/>
                <w:szCs w:val="21"/>
              </w:rPr>
              <w:t>〔明治通り沿い区域〕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FC026E"/>
        </w:tc>
      </w:tr>
      <w:tr w:rsidR="00456141" w:rsidTr="00E943E3">
        <w:tc>
          <w:tcPr>
            <w:tcW w:w="2118" w:type="dxa"/>
            <w:gridSpan w:val="2"/>
            <w:tcBorders>
              <w:bottom w:val="single" w:sz="4" w:space="0" w:color="auto"/>
            </w:tcBorders>
            <w:vAlign w:val="center"/>
          </w:tcPr>
          <w:p w:rsidR="00456141" w:rsidRPr="00DF56DA" w:rsidRDefault="00456141"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tcPr>
          <w:p w:rsidR="00456141" w:rsidRPr="00DF56DA" w:rsidRDefault="00456141" w:rsidP="00FC026E">
            <w:pPr>
              <w:rPr>
                <w:rFonts w:hint="eastAsia"/>
                <w:szCs w:val="21"/>
              </w:rPr>
            </w:pPr>
            <w:r w:rsidRPr="00DF56DA">
              <w:rPr>
                <w:rFonts w:hint="eastAsia"/>
                <w:szCs w:val="21"/>
              </w:rPr>
              <w:t>□</w:t>
            </w:r>
            <w:r>
              <w:rPr>
                <w:rFonts w:hint="eastAsia"/>
                <w:szCs w:val="21"/>
              </w:rPr>
              <w:t>亀戸駅前エリア</w:t>
            </w:r>
          </w:p>
          <w:p w:rsidR="00456141" w:rsidRPr="00DF56DA" w:rsidRDefault="00456141" w:rsidP="00FC026E">
            <w:pPr>
              <w:rPr>
                <w:rFonts w:hint="eastAsia"/>
                <w:szCs w:val="21"/>
              </w:rPr>
            </w:pPr>
            <w:r w:rsidRPr="00DF56DA">
              <w:rPr>
                <w:rFonts w:hint="eastAsia"/>
                <w:szCs w:val="21"/>
              </w:rPr>
              <w:t>□</w:t>
            </w:r>
            <w:r>
              <w:rPr>
                <w:rFonts w:hint="eastAsia"/>
                <w:szCs w:val="21"/>
              </w:rPr>
              <w:t>明治通り沿い</w:t>
            </w:r>
            <w:r w:rsidRPr="00DF56DA">
              <w:rPr>
                <w:rFonts w:hint="eastAsia"/>
                <w:szCs w:val="21"/>
              </w:rPr>
              <w:t>エリア</w:t>
            </w:r>
          </w:p>
          <w:p w:rsidR="00456141" w:rsidRPr="00DF56DA" w:rsidRDefault="00456141" w:rsidP="00456141">
            <w:pPr>
              <w:jc w:val="right"/>
              <w:rPr>
                <w:szCs w:val="21"/>
              </w:rPr>
            </w:pPr>
            <w:r w:rsidRPr="00456141">
              <w:rPr>
                <w:rFonts w:hint="eastAsia"/>
                <w:sz w:val="18"/>
                <w:szCs w:val="18"/>
              </w:rPr>
              <w:t>※該当するエリアを☑してください。</w:t>
            </w: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FC026E">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２　区域全体の共通基準（景観形成に関して配慮したことを具体的に記入してください。）</w:t>
            </w:r>
          </w:p>
        </w:tc>
      </w:tr>
      <w:tr w:rsidR="008408E9" w:rsidTr="004A6E01">
        <w:trPr>
          <w:cantSplit/>
          <w:trHeight w:val="1474"/>
        </w:trPr>
        <w:tc>
          <w:tcPr>
            <w:tcW w:w="594" w:type="dxa"/>
            <w:vMerge w:val="restart"/>
            <w:tcBorders>
              <w:right w:val="dashed" w:sz="4" w:space="0" w:color="auto"/>
            </w:tcBorders>
            <w:textDirection w:val="tbRlV"/>
            <w:vAlign w:val="center"/>
          </w:tcPr>
          <w:p w:rsidR="008408E9" w:rsidRPr="00DF56DA" w:rsidRDefault="008408E9"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8408E9" w:rsidRPr="00DF56DA" w:rsidRDefault="008408E9" w:rsidP="00FC026E">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8408E9" w:rsidRPr="00DF56DA" w:rsidRDefault="008408E9"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建築物は、亀戸3丁目周辺区域へのいざないを意識し、まちの個性や魅力が引き立つよう配慮する。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D5F9C" w:rsidRPr="00DF56DA" w:rsidRDefault="00FD5F9C"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建築物は、建築物全体のバランスだけでなく、周辺建築物の形態やまちなみとの調和を図る。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D7F52" w:rsidTr="004A6E01">
        <w:trPr>
          <w:cantSplit/>
          <w:trHeight w:val="1474"/>
        </w:trPr>
        <w:tc>
          <w:tcPr>
            <w:tcW w:w="594" w:type="dxa"/>
            <w:vMerge/>
            <w:tcBorders>
              <w:right w:val="dashed" w:sz="4" w:space="0" w:color="auto"/>
            </w:tcBorders>
            <w:textDirection w:val="tbRlV"/>
            <w:vAlign w:val="center"/>
          </w:tcPr>
          <w:p w:rsidR="00AD7F52" w:rsidRPr="00DF56DA" w:rsidRDefault="00AD7F5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D7F52" w:rsidRPr="00DF56DA" w:rsidRDefault="00AD7F52"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D7F52" w:rsidRDefault="00AD7F52"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r w:rsidR="00641C13">
              <w:rPr>
                <w:rFonts w:ascii="ＭＳ ゴシック" w:eastAsia="ＭＳ ゴシック" w:hAnsi="ＭＳ ゴシック" w:hint="eastAsia"/>
                <w:sz w:val="20"/>
              </w:rPr>
              <w:t>集合住宅のバルコニーや</w:t>
            </w:r>
            <w:r w:rsidRPr="003E3458">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r>
              <w:rPr>
                <w:rFonts w:ascii="ＭＳ ゴシック" w:eastAsia="ＭＳ ゴシック" w:hAnsi="ＭＳ ゴシック" w:hint="eastAsia"/>
                <w:sz w:val="20"/>
              </w:rPr>
              <w:t>】</w:t>
            </w:r>
          </w:p>
          <w:p w:rsidR="00AD7F52" w:rsidRPr="00106BBB" w:rsidRDefault="00AD7F52"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外壁は、長大で単調な壁面を避けるなど、圧迫感の軽減を図る。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408E9" w:rsidTr="004A6E01">
        <w:trPr>
          <w:cantSplit/>
          <w:trHeight w:val="1474"/>
        </w:trPr>
        <w:tc>
          <w:tcPr>
            <w:tcW w:w="594" w:type="dxa"/>
            <w:vMerge/>
            <w:tcBorders>
              <w:right w:val="dashed" w:sz="4" w:space="0" w:color="auto"/>
            </w:tcBorders>
            <w:textDirection w:val="tbRlV"/>
            <w:vAlign w:val="center"/>
          </w:tcPr>
          <w:p w:rsidR="008408E9" w:rsidRPr="00DF56DA" w:rsidRDefault="008408E9" w:rsidP="00DF56DA">
            <w:pPr>
              <w:ind w:left="113" w:right="113"/>
              <w:jc w:val="center"/>
              <w:rPr>
                <w:rFonts w:ascii="ＭＳ ゴシック" w:eastAsia="ＭＳ ゴシック" w:hAnsi="ＭＳ ゴシック"/>
                <w:szCs w:val="21"/>
              </w:rPr>
            </w:pPr>
          </w:p>
        </w:tc>
        <w:tc>
          <w:tcPr>
            <w:tcW w:w="1524" w:type="dxa"/>
            <w:tcBorders>
              <w:top w:val="dashed" w:sz="4" w:space="0" w:color="auto"/>
              <w:left w:val="dashed" w:sz="4" w:space="0" w:color="auto"/>
            </w:tcBorders>
            <w:vAlign w:val="center"/>
          </w:tcPr>
          <w:p w:rsidR="008408E9" w:rsidRPr="00DF56DA" w:rsidRDefault="008408E9" w:rsidP="00FC026E">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8408E9" w:rsidRPr="00DF56DA" w:rsidRDefault="00A35471" w:rsidP="00FC026E">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dashed" w:sz="4" w:space="0" w:color="auto"/>
            </w:tcBorders>
          </w:tcPr>
          <w:p w:rsidR="004E1602" w:rsidRPr="00106BBB" w:rsidRDefault="008408E9"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建築物に附属する駐車場、ゴミ置場、受水槽などの施設は、周囲からの見え方を考慮し、配置や形態・意匠などを工夫する。</w:t>
            </w:r>
            <w:r w:rsidRPr="00106BBB">
              <w:rPr>
                <w:rFonts w:ascii="ＭＳ ゴシック" w:eastAsia="ＭＳ ゴシック" w:hAnsi="ＭＳ ゴシック" w:hint="eastAsia"/>
                <w:sz w:val="20"/>
              </w:rPr>
              <w:t>】</w:t>
            </w:r>
          </w:p>
          <w:p w:rsidR="008408E9"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4A6E01">
        <w:trPr>
          <w:cantSplit/>
          <w:trHeight w:val="1474"/>
        </w:trPr>
        <w:tc>
          <w:tcPr>
            <w:tcW w:w="594" w:type="dxa"/>
            <w:vMerge w:val="restart"/>
            <w:tcBorders>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DF56DA" w:rsidRPr="00DF56DA" w:rsidRDefault="00DF56DA"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工作物は、周辺のまちなみや建築物本体との調和を図る。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tcBorders>
              <w:top w:val="dashed" w:sz="2" w:space="0" w:color="auto"/>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top w:val="dashed" w:sz="2" w:space="0" w:color="auto"/>
              <w:left w:val="dashed" w:sz="4" w:space="0" w:color="auto"/>
              <w:bottom w:val="single" w:sz="4" w:space="0" w:color="auto"/>
            </w:tcBorders>
            <w:vAlign w:val="center"/>
          </w:tcPr>
          <w:p w:rsidR="00DF56DA" w:rsidRPr="00DF56DA"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AD7F52">
        <w:trPr>
          <w:cantSplit/>
          <w:trHeight w:val="1627"/>
        </w:trPr>
        <w:tc>
          <w:tcPr>
            <w:tcW w:w="2118" w:type="dxa"/>
            <w:gridSpan w:val="2"/>
            <w:tcBorders>
              <w:top w:val="single" w:sz="4" w:space="0" w:color="auto"/>
              <w:bottom w:val="single" w:sz="4" w:space="0" w:color="auto"/>
            </w:tcBorders>
            <w:vAlign w:val="center"/>
          </w:tcPr>
          <w:p w:rsidR="00DF56DA" w:rsidRPr="00DF56DA" w:rsidRDefault="00DF56DA"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敷地内や壁面・屋上などはできる限り緑化を図り、亀戸3丁目周辺区域や河川沿いの区域へとつながる緑化の空間づくりに努める。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Default="00DF56DA" w:rsidP="00DF56DA"/>
    <w:p w:rsidR="00DF56DA" w:rsidRDefault="00DF56DA" w:rsidP="00DF56DA"/>
    <w:p w:rsidR="00DF56DA" w:rsidRPr="009F4D98"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DF56DA" w:rsidRDefault="00DF56DA" w:rsidP="0082675C">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vAlign w:val="center"/>
          </w:tcPr>
          <w:p w:rsidR="00DF56DA" w:rsidRPr="00DF56DA" w:rsidRDefault="00456141" w:rsidP="0082675C">
            <w:pPr>
              <w:rPr>
                <w:rFonts w:ascii="ＭＳ 明朝" w:hAnsi="ＭＳ 明朝"/>
              </w:rPr>
            </w:pPr>
            <w:r>
              <w:rPr>
                <w:rFonts w:ascii="ＭＳ 明朝" w:hAnsi="ＭＳ 明朝" w:hint="eastAsia"/>
              </w:rPr>
              <w:t>■</w:t>
            </w:r>
            <w:r w:rsidR="00FD5F9C">
              <w:rPr>
                <w:rFonts w:hint="eastAsia"/>
                <w:szCs w:val="21"/>
              </w:rPr>
              <w:t>亀戸駅前エリア</w:t>
            </w:r>
          </w:p>
        </w:tc>
      </w:tr>
      <w:tr w:rsidR="00FD5F9C" w:rsidTr="004A6E01">
        <w:trPr>
          <w:cantSplit/>
          <w:trHeight w:val="1474"/>
        </w:trPr>
        <w:tc>
          <w:tcPr>
            <w:tcW w:w="594" w:type="dxa"/>
            <w:vMerge w:val="restart"/>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FD5F9C" w:rsidRPr="00DF56DA" w:rsidRDefault="00FD5F9C"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FD5F9C" w:rsidRPr="00DF56DA" w:rsidRDefault="00FD5F9C"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駅前広場に面した建築物は、公共空間との一体的な空間づくりに努める。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D5F9C" w:rsidRPr="00DF56DA" w:rsidRDefault="00FD5F9C"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駅前広場に面した建築物や通りに面した建築物は、玄関口にふさわしい空間となるよう形態・意匠などを工夫する。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bottom w:val="single" w:sz="4" w:space="0" w:color="auto"/>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val="restart"/>
            <w:tcBorders>
              <w:top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DF56DA" w:rsidRDefault="00DF56DA"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工作物は、歴史ある亀戸の玄関口にふさわしい空間となるよう、形態・意匠などを工夫する。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tcBorders>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DF56DA"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2118" w:type="dxa"/>
            <w:gridSpan w:val="2"/>
            <w:tcBorders>
              <w:top w:val="single" w:sz="4" w:space="0" w:color="auto"/>
              <w:bottom w:val="single" w:sz="4" w:space="0" w:color="auto"/>
            </w:tcBorders>
            <w:vAlign w:val="center"/>
          </w:tcPr>
          <w:p w:rsidR="00DF56DA" w:rsidRPr="00DF56DA" w:rsidRDefault="00DF56DA"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亀戸駅前公園やバスターミナルのみどりを生かし、玄関口としてふさわしい緑化の空間づくりに努める。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Pr="00137FCD" w:rsidRDefault="00FD5F9C"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DF56DA" w:rsidRDefault="00DF56DA" w:rsidP="0082675C">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vAlign w:val="center"/>
          </w:tcPr>
          <w:p w:rsidR="00DF56DA" w:rsidRPr="00DF56DA" w:rsidRDefault="00456141" w:rsidP="0082675C">
            <w:pPr>
              <w:rPr>
                <w:rFonts w:ascii="ＭＳ 明朝" w:hAnsi="ＭＳ 明朝"/>
              </w:rPr>
            </w:pPr>
            <w:r>
              <w:rPr>
                <w:rFonts w:ascii="ＭＳ 明朝" w:hAnsi="ＭＳ 明朝" w:hint="eastAsia"/>
              </w:rPr>
              <w:t>■</w:t>
            </w:r>
            <w:r w:rsidR="00FD5F9C">
              <w:rPr>
                <w:rFonts w:hint="eastAsia"/>
                <w:szCs w:val="21"/>
              </w:rPr>
              <w:t>明治通り沿い</w:t>
            </w:r>
            <w:r w:rsidR="00FD5F9C" w:rsidRPr="00DF56DA">
              <w:rPr>
                <w:rFonts w:hint="eastAsia"/>
                <w:szCs w:val="21"/>
              </w:rPr>
              <w:t>エリア</w:t>
            </w:r>
          </w:p>
        </w:tc>
      </w:tr>
      <w:tr w:rsidR="00FD5F9C" w:rsidTr="004A6E01">
        <w:trPr>
          <w:cantSplit/>
          <w:trHeight w:val="1474"/>
        </w:trPr>
        <w:tc>
          <w:tcPr>
            <w:tcW w:w="594" w:type="dxa"/>
            <w:vMerge w:val="restart"/>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FD5F9C" w:rsidRPr="00DF56DA" w:rsidRDefault="00FD5F9C"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FD5F9C" w:rsidRPr="00DF56DA" w:rsidRDefault="00FD5F9C"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建築物は、歩道に対して圧迫感を与えないよう、配置や高さ・規模を工夫する。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FD5F9C" w:rsidRPr="00DF56DA" w:rsidRDefault="00FD5F9C"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亀戸四丁目交差点に面する建築物は、亀戸3丁目周辺区域へつながる拠点としてふさわしい空間となるよう、形態・意匠などを工夫する。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建築物は、歴史ある亀戸の雰囲気が感じられる工夫を部分的に取り入れるよう努める。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FD5F9C" w:rsidRPr="00DF56DA" w:rsidRDefault="00FD5F9C"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FD5F9C" w:rsidTr="004A6E01">
        <w:trPr>
          <w:cantSplit/>
          <w:trHeight w:val="1474"/>
        </w:trPr>
        <w:tc>
          <w:tcPr>
            <w:tcW w:w="594" w:type="dxa"/>
            <w:vMerge/>
            <w:tcBorders>
              <w:bottom w:val="single" w:sz="4" w:space="0" w:color="auto"/>
              <w:right w:val="dashed" w:sz="4" w:space="0" w:color="auto"/>
            </w:tcBorders>
            <w:textDirection w:val="tbRlV"/>
            <w:vAlign w:val="center"/>
          </w:tcPr>
          <w:p w:rsidR="00FD5F9C" w:rsidRPr="00DF56DA" w:rsidRDefault="00FD5F9C" w:rsidP="00DF56DA">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FD5F9C" w:rsidRPr="00704750" w:rsidRDefault="00FD5F9C" w:rsidP="00FD5F9C">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FD5F9C" w:rsidRPr="00DF56DA" w:rsidRDefault="00A35471" w:rsidP="00FD5F9C">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4E1602" w:rsidRPr="00106BBB" w:rsidRDefault="00FD5F9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明治通り沿いは、全体的に歩行者に配慮した空間となるよう工夫する。</w:t>
            </w:r>
            <w:r w:rsidRPr="00106BBB">
              <w:rPr>
                <w:rFonts w:ascii="ＭＳ ゴシック" w:eastAsia="ＭＳ ゴシック" w:hAnsi="ＭＳ ゴシック" w:hint="eastAsia"/>
                <w:sz w:val="20"/>
              </w:rPr>
              <w:t>】</w:t>
            </w:r>
          </w:p>
          <w:p w:rsidR="00FD5F9C"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val="restart"/>
            <w:tcBorders>
              <w:top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DF56DA" w:rsidRDefault="00DF56DA"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亀戸四丁目交差点などポイントとなる箇所の工作物は、歴史ある亀戸の雰囲気が感じられるよう、形態・意匠などを工夫する。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594" w:type="dxa"/>
            <w:vMerge/>
            <w:tcBorders>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DF56DA"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4A6E01">
        <w:trPr>
          <w:cantSplit/>
          <w:trHeight w:val="1474"/>
        </w:trPr>
        <w:tc>
          <w:tcPr>
            <w:tcW w:w="2118" w:type="dxa"/>
            <w:gridSpan w:val="2"/>
            <w:tcBorders>
              <w:top w:val="single" w:sz="4" w:space="0" w:color="auto"/>
              <w:bottom w:val="single" w:sz="4" w:space="0" w:color="auto"/>
            </w:tcBorders>
            <w:vAlign w:val="center"/>
          </w:tcPr>
          <w:p w:rsidR="00DF56DA" w:rsidRPr="00DF56DA" w:rsidRDefault="00DF56DA"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FD5F9C" w:rsidRPr="00106BBB">
              <w:rPr>
                <w:rFonts w:ascii="ＭＳ ゴシック" w:eastAsia="ＭＳ ゴシック" w:hAnsi="ＭＳ ゴシック" w:hint="eastAsia"/>
                <w:sz w:val="20"/>
                <w:szCs w:val="21"/>
              </w:rPr>
              <w:t>既存の街路樹や植栽帯の他、壁面やベランダなどの緑化を図り、亀戸天神社や亀戸香取神社、河川沿いからのみどりの連続性確保に努める。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A85495" w:rsidRDefault="00A85495" w:rsidP="00DF56D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tcPr>
          <w:p w:rsidR="00DF56DA" w:rsidRDefault="00A85495" w:rsidP="00DF56DA">
            <w:pPr>
              <w:jc w:val="center"/>
            </w:pPr>
            <w:r>
              <w:lastRenderedPageBreak/>
              <w:br w:type="page"/>
            </w:r>
            <w:r w:rsidR="00DF56DA" w:rsidRPr="00DF56DA">
              <w:rPr>
                <w:rFonts w:ascii="ＭＳ ゴシック" w:eastAsia="ＭＳ ゴシック" w:hAnsi="ＭＳ ゴシック" w:hint="eastAsia"/>
                <w:b/>
                <w:kern w:val="0"/>
                <w:sz w:val="28"/>
                <w:szCs w:val="28"/>
              </w:rPr>
              <w:t>亀戸景観重点地区の景観形成計画書</w:t>
            </w:r>
            <w:r w:rsidR="00456141" w:rsidRPr="0009012E">
              <w:rPr>
                <w:rFonts w:ascii="ＭＳ ゴシック" w:eastAsia="ＭＳ ゴシック" w:hAnsi="ＭＳ ゴシック" w:hint="eastAsia"/>
                <w:b/>
                <w:kern w:val="0"/>
                <w:szCs w:val="21"/>
              </w:rPr>
              <w:t>〔横十間川沿い区域〕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FC026E"/>
        </w:tc>
      </w:tr>
      <w:tr w:rsidR="00456141" w:rsidTr="00A71028">
        <w:trPr>
          <w:trHeight w:val="900"/>
        </w:trPr>
        <w:tc>
          <w:tcPr>
            <w:tcW w:w="2118" w:type="dxa"/>
            <w:gridSpan w:val="2"/>
            <w:tcBorders>
              <w:bottom w:val="single" w:sz="4" w:space="0" w:color="auto"/>
            </w:tcBorders>
            <w:vAlign w:val="center"/>
          </w:tcPr>
          <w:p w:rsidR="00456141" w:rsidRPr="00DF56DA" w:rsidRDefault="00456141"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tcPr>
          <w:p w:rsidR="00456141" w:rsidRPr="00DF56DA" w:rsidRDefault="00456141" w:rsidP="00FC026E">
            <w:pPr>
              <w:rPr>
                <w:rFonts w:hint="eastAsia"/>
                <w:szCs w:val="21"/>
              </w:rPr>
            </w:pPr>
            <w:r w:rsidRPr="00DF56DA">
              <w:rPr>
                <w:rFonts w:hint="eastAsia"/>
                <w:szCs w:val="21"/>
              </w:rPr>
              <w:t>□</w:t>
            </w:r>
            <w:r>
              <w:rPr>
                <w:rFonts w:hint="eastAsia"/>
                <w:szCs w:val="21"/>
              </w:rPr>
              <w:t>横十間川沿い</w:t>
            </w:r>
            <w:r w:rsidRPr="00DF56DA">
              <w:rPr>
                <w:rFonts w:hint="eastAsia"/>
                <w:szCs w:val="21"/>
              </w:rPr>
              <w:t>エリア</w:t>
            </w:r>
          </w:p>
          <w:p w:rsidR="00456141" w:rsidRPr="00DF56DA" w:rsidRDefault="00456141" w:rsidP="00FC026E">
            <w:pPr>
              <w:rPr>
                <w:rFonts w:hint="eastAsia"/>
                <w:szCs w:val="21"/>
              </w:rPr>
            </w:pPr>
            <w:r w:rsidRPr="00DF56DA">
              <w:rPr>
                <w:rFonts w:hint="eastAsia"/>
                <w:szCs w:val="21"/>
              </w:rPr>
              <w:t>□</w:t>
            </w:r>
            <w:r>
              <w:rPr>
                <w:rFonts w:hint="eastAsia"/>
                <w:szCs w:val="21"/>
              </w:rPr>
              <w:t>文泉公園周辺</w:t>
            </w:r>
            <w:r w:rsidRPr="00DF56DA">
              <w:rPr>
                <w:rFonts w:hint="eastAsia"/>
                <w:szCs w:val="21"/>
              </w:rPr>
              <w:t>エリア</w:t>
            </w:r>
          </w:p>
          <w:p w:rsidR="00456141" w:rsidRPr="00DF56DA" w:rsidRDefault="00456141" w:rsidP="00456141">
            <w:pPr>
              <w:jc w:val="right"/>
              <w:rPr>
                <w:szCs w:val="21"/>
              </w:rPr>
            </w:pPr>
            <w:r w:rsidRPr="00456141">
              <w:rPr>
                <w:rFonts w:hint="eastAsia"/>
                <w:sz w:val="18"/>
                <w:szCs w:val="18"/>
              </w:rPr>
              <w:t>※該当するエリアを☑してください。</w:t>
            </w: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FC026E">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２　区域全体の共通基準（景観形成に関して配慮したことを具体的に記入してください。）</w:t>
            </w:r>
          </w:p>
        </w:tc>
      </w:tr>
      <w:tr w:rsidR="00DF56DA" w:rsidTr="00A71028">
        <w:trPr>
          <w:cantSplit/>
          <w:trHeight w:val="1197"/>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歴史・文化的資源</w:t>
            </w:r>
          </w:p>
        </w:tc>
        <w:tc>
          <w:tcPr>
            <w:tcW w:w="7679" w:type="dxa"/>
            <w:tcBorders>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B867F1" w:rsidRPr="00106BBB">
              <w:rPr>
                <w:rFonts w:ascii="ＭＳ ゴシック" w:eastAsia="ＭＳ ゴシック" w:hAnsi="ＭＳ ゴシック" w:hint="eastAsia"/>
                <w:sz w:val="20"/>
                <w:szCs w:val="21"/>
              </w:rPr>
              <w:t>歴史・文化的資源の周辺は、その雰囲気を妨げないよう配慮する。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A71028">
        <w:trPr>
          <w:cantSplit/>
          <w:trHeight w:val="1271"/>
        </w:trPr>
        <w:tc>
          <w:tcPr>
            <w:tcW w:w="594" w:type="dxa"/>
            <w:vMerge w:val="restart"/>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1C4F22" w:rsidRPr="00DF56DA" w:rsidRDefault="001C4F22"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建築物は、河川や遊歩道、公園などからの見え方を意識し、配置や高さ・規模を工夫する。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A71028">
        <w:trPr>
          <w:cantSplit/>
          <w:trHeight w:val="1262"/>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河川沿いの建築物は、ゆとりある空間を確保するなど、配置を工夫する。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1C4F22" w:rsidTr="00A71028">
        <w:trPr>
          <w:cantSplit/>
          <w:trHeight w:val="1421"/>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1C4F22" w:rsidRPr="00DF56DA" w:rsidRDefault="001C4F22"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建築物は、建築物全体のバランスだけでなく、河川沿いや周辺のまちなみとの調和を図る。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D7F52" w:rsidTr="00A71028">
        <w:trPr>
          <w:cantSplit/>
          <w:trHeight w:val="1399"/>
        </w:trPr>
        <w:tc>
          <w:tcPr>
            <w:tcW w:w="594" w:type="dxa"/>
            <w:vMerge/>
            <w:tcBorders>
              <w:right w:val="dashed" w:sz="4" w:space="0" w:color="auto"/>
            </w:tcBorders>
            <w:textDirection w:val="tbRlV"/>
            <w:vAlign w:val="center"/>
          </w:tcPr>
          <w:p w:rsidR="00AD7F52" w:rsidRPr="00DF56DA" w:rsidRDefault="00AD7F5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D7F52" w:rsidRPr="00DF56DA" w:rsidRDefault="00AD7F52"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D7F52" w:rsidRDefault="00AD7F52"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r w:rsidR="00641C13">
              <w:rPr>
                <w:rFonts w:ascii="ＭＳ ゴシック" w:eastAsia="ＭＳ ゴシック" w:hAnsi="ＭＳ ゴシック" w:hint="eastAsia"/>
                <w:sz w:val="20"/>
              </w:rPr>
              <w:t>集合住宅のバルコニーや</w:t>
            </w:r>
            <w:r w:rsidRPr="00AD7F52">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r>
              <w:rPr>
                <w:rFonts w:ascii="ＭＳ ゴシック" w:eastAsia="ＭＳ ゴシック" w:hAnsi="ＭＳ ゴシック" w:hint="eastAsia"/>
                <w:sz w:val="20"/>
              </w:rPr>
              <w:t>】</w:t>
            </w:r>
          </w:p>
          <w:p w:rsidR="00AD7F52" w:rsidRPr="00106BBB" w:rsidRDefault="00AD7F52"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記入欄：</w:t>
            </w:r>
          </w:p>
        </w:tc>
      </w:tr>
      <w:tr w:rsidR="001C4F22" w:rsidTr="00AD7F52">
        <w:trPr>
          <w:cantSplit/>
          <w:trHeight w:val="1279"/>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外壁は、長大で単調な壁面を避けるなど、圧迫感の軽減を図る。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A71028">
        <w:trPr>
          <w:cantSplit/>
          <w:trHeight w:val="1381"/>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A71028">
        <w:trPr>
          <w:cantSplit/>
          <w:trHeight w:val="1287"/>
        </w:trPr>
        <w:tc>
          <w:tcPr>
            <w:tcW w:w="594" w:type="dxa"/>
            <w:vMerge/>
            <w:tcBorders>
              <w:bottom w:val="single" w:sz="4" w:space="0" w:color="auto"/>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1C4F22"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1C4F22" w:rsidRPr="00106BBB" w:rsidTr="001C4F22">
        <w:trPr>
          <w:cantSplit/>
          <w:trHeight w:val="1474"/>
        </w:trPr>
        <w:tc>
          <w:tcPr>
            <w:tcW w:w="594" w:type="dxa"/>
            <w:tcBorders>
              <w:top w:val="single" w:sz="4" w:space="0" w:color="auto"/>
              <w:left w:val="single" w:sz="4" w:space="0" w:color="auto"/>
              <w:bottom w:val="single" w:sz="4" w:space="0" w:color="auto"/>
              <w:right w:val="dashed" w:sz="4" w:space="0" w:color="auto"/>
            </w:tcBorders>
            <w:textDirection w:val="tbRlV"/>
            <w:vAlign w:val="center"/>
          </w:tcPr>
          <w:p w:rsidR="001C4F22" w:rsidRPr="00DF56DA" w:rsidRDefault="001C4F22" w:rsidP="00DA1D6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top w:val="single" w:sz="4" w:space="0" w:color="auto"/>
              <w:left w:val="dashed" w:sz="4" w:space="0" w:color="auto"/>
              <w:bottom w:val="single" w:sz="4" w:space="0" w:color="auto"/>
              <w:right w:val="single" w:sz="4" w:space="0" w:color="auto"/>
            </w:tcBorders>
            <w:vAlign w:val="center"/>
          </w:tcPr>
          <w:p w:rsidR="001C4F22" w:rsidRPr="00DF56DA" w:rsidRDefault="001C4F22" w:rsidP="00DA1D6A">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1C4F22" w:rsidRPr="00DF56DA" w:rsidRDefault="00A35471" w:rsidP="00DA1D6A">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single" w:sz="4" w:space="0" w:color="auto"/>
              <w:left w:val="single" w:sz="4" w:space="0" w:color="auto"/>
              <w:bottom w:val="dotted" w:sz="2" w:space="0" w:color="auto"/>
              <w:right w:val="single" w:sz="4" w:space="0" w:color="auto"/>
            </w:tcBorders>
          </w:tcPr>
          <w:p w:rsidR="001C4F22" w:rsidRPr="00106BBB" w:rsidRDefault="001C4F22"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C4F22">
              <w:rPr>
                <w:rFonts w:ascii="ＭＳ ゴシック" w:eastAsia="ＭＳ ゴシック" w:hAnsi="ＭＳ ゴシック" w:hint="eastAsia"/>
                <w:sz w:val="20"/>
              </w:rPr>
              <w:t>建築物に附属する駐車場、ゴミ置場、受水槽などの施設は、周囲からの見え方を考慮し、配置や形態・意匠などを工夫する。</w:t>
            </w:r>
            <w:r w:rsidRPr="00106BBB">
              <w:rPr>
                <w:rFonts w:ascii="ＭＳ ゴシック" w:eastAsia="ＭＳ ゴシック" w:hAnsi="ＭＳ ゴシック" w:hint="eastAsia"/>
                <w:sz w:val="20"/>
              </w:rPr>
              <w:t>】</w:t>
            </w:r>
          </w:p>
          <w:p w:rsidR="001C4F22" w:rsidRPr="00106BBB" w:rsidRDefault="001C4F22"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1C4F22">
        <w:trPr>
          <w:cantSplit/>
          <w:trHeight w:val="1474"/>
        </w:trPr>
        <w:tc>
          <w:tcPr>
            <w:tcW w:w="594" w:type="dxa"/>
            <w:vMerge w:val="restart"/>
            <w:tcBorders>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DF56DA" w:rsidRPr="00DF56DA" w:rsidRDefault="00DF56DA"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B867F1" w:rsidRPr="00106BBB">
              <w:rPr>
                <w:rFonts w:ascii="ＭＳ ゴシック" w:eastAsia="ＭＳ ゴシック" w:hAnsi="ＭＳ ゴシック" w:hint="eastAsia"/>
                <w:sz w:val="20"/>
                <w:szCs w:val="21"/>
              </w:rPr>
              <w:t>工作物は、水辺景観や歴史・文化的資源、周辺のまちなみおよび建築物本体との調和を図る。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1C4F22">
        <w:trPr>
          <w:cantSplit/>
          <w:trHeight w:val="1474"/>
        </w:trPr>
        <w:tc>
          <w:tcPr>
            <w:tcW w:w="594" w:type="dxa"/>
            <w:vMerge/>
            <w:tcBorders>
              <w:top w:val="dashed" w:sz="2" w:space="0" w:color="auto"/>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top w:val="dashed" w:sz="2" w:space="0" w:color="auto"/>
              <w:left w:val="dashed" w:sz="4" w:space="0" w:color="auto"/>
              <w:bottom w:val="single" w:sz="4" w:space="0" w:color="auto"/>
            </w:tcBorders>
            <w:vAlign w:val="center"/>
          </w:tcPr>
          <w:p w:rsidR="00DF56DA" w:rsidRPr="00DF56DA"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B867F1"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1C4F22">
        <w:trPr>
          <w:cantSplit/>
          <w:trHeight w:val="1474"/>
        </w:trPr>
        <w:tc>
          <w:tcPr>
            <w:tcW w:w="2118" w:type="dxa"/>
            <w:gridSpan w:val="2"/>
            <w:tcBorders>
              <w:top w:val="single" w:sz="4" w:space="0" w:color="auto"/>
              <w:bottom w:val="single" w:sz="4" w:space="0" w:color="auto"/>
            </w:tcBorders>
            <w:vAlign w:val="center"/>
          </w:tcPr>
          <w:p w:rsidR="00DF56DA" w:rsidRPr="00DF56DA" w:rsidRDefault="00DF56DA"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B867F1" w:rsidRPr="00106BBB">
              <w:rPr>
                <w:rFonts w:ascii="ＭＳ ゴシック" w:eastAsia="ＭＳ ゴシック" w:hAnsi="ＭＳ ゴシック" w:hint="eastAsia"/>
                <w:sz w:val="20"/>
                <w:szCs w:val="21"/>
              </w:rPr>
              <w:t>水辺に似合う四季折々の植栽に努め、配置などを工夫する。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1C4F22">
        <w:trPr>
          <w:cantSplit/>
          <w:trHeight w:val="1474"/>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眺め</w:t>
            </w:r>
          </w:p>
        </w:tc>
        <w:tc>
          <w:tcPr>
            <w:tcW w:w="7679" w:type="dxa"/>
            <w:tcBorders>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B867F1" w:rsidRPr="00106BBB">
              <w:rPr>
                <w:rFonts w:ascii="ＭＳ ゴシック" w:eastAsia="ＭＳ ゴシック" w:hAnsi="ＭＳ ゴシック" w:hint="eastAsia"/>
                <w:sz w:val="20"/>
                <w:szCs w:val="21"/>
              </w:rPr>
              <w:t>舟や遊歩道、橋からの見え方を意識し、水辺の連続的な眺めを妨げないよう配慮する。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Default="00DF56DA" w:rsidP="00DF56DA"/>
    <w:p w:rsidR="00DF56DA" w:rsidRDefault="00DF56DA" w:rsidP="00DF56DA"/>
    <w:p w:rsidR="00DF56DA" w:rsidRPr="009F4D98" w:rsidRDefault="00DF56DA"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DF56DA" w:rsidRDefault="00DF56DA" w:rsidP="0082675C">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tcBorders>
              <w:bottom w:val="single" w:sz="4" w:space="0" w:color="auto"/>
            </w:tcBorders>
            <w:vAlign w:val="center"/>
          </w:tcPr>
          <w:p w:rsidR="00DF56DA" w:rsidRPr="00DF56DA" w:rsidRDefault="00456141" w:rsidP="0082675C">
            <w:pPr>
              <w:rPr>
                <w:rFonts w:ascii="ＭＳ 明朝" w:hAnsi="ＭＳ 明朝"/>
              </w:rPr>
            </w:pPr>
            <w:r>
              <w:rPr>
                <w:rFonts w:ascii="ＭＳ 明朝" w:hAnsi="ＭＳ 明朝" w:hint="eastAsia"/>
              </w:rPr>
              <w:t>■</w:t>
            </w:r>
            <w:r w:rsidR="00B867F1">
              <w:rPr>
                <w:rFonts w:hint="eastAsia"/>
                <w:szCs w:val="21"/>
              </w:rPr>
              <w:t>横十間川沿い</w:t>
            </w:r>
            <w:r w:rsidR="00B867F1" w:rsidRPr="00DF56DA">
              <w:rPr>
                <w:rFonts w:hint="eastAsia"/>
                <w:szCs w:val="21"/>
              </w:rPr>
              <w:t>エリア</w:t>
            </w:r>
          </w:p>
        </w:tc>
      </w:tr>
      <w:tr w:rsidR="00B867F1" w:rsidTr="001C4F22">
        <w:trPr>
          <w:cantSplit/>
          <w:trHeight w:val="1474"/>
        </w:trPr>
        <w:tc>
          <w:tcPr>
            <w:tcW w:w="2118" w:type="dxa"/>
            <w:gridSpan w:val="2"/>
            <w:vMerge w:val="restart"/>
            <w:vAlign w:val="center"/>
          </w:tcPr>
          <w:p w:rsidR="00B867F1" w:rsidRDefault="00B867F1" w:rsidP="00DF56DA">
            <w:pPr>
              <w:jc w:val="center"/>
            </w:pPr>
            <w:r w:rsidRPr="00DF56DA">
              <w:rPr>
                <w:rFonts w:ascii="ＭＳ ゴシック" w:eastAsia="ＭＳ ゴシック" w:hAnsi="ＭＳ ゴシック" w:hint="eastAsia"/>
                <w:szCs w:val="21"/>
              </w:rPr>
              <w:t>歴史・文化的資源</w:t>
            </w:r>
          </w:p>
        </w:tc>
        <w:tc>
          <w:tcPr>
            <w:tcW w:w="7679" w:type="dxa"/>
            <w:tcBorders>
              <w:bottom w:val="dotted" w:sz="2" w:space="0" w:color="auto"/>
            </w:tcBorders>
          </w:tcPr>
          <w:p w:rsidR="004E1602" w:rsidRPr="00106BBB" w:rsidRDefault="00B867F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龍眼寺をはじめとする歴史・文化的資源と調和し、その雰囲気を妨げないよう配慮する。</w:t>
            </w:r>
            <w:r w:rsidRPr="00106BBB">
              <w:rPr>
                <w:rFonts w:ascii="ＭＳ ゴシック" w:eastAsia="ＭＳ ゴシック" w:hAnsi="ＭＳ ゴシック" w:hint="eastAsia"/>
                <w:sz w:val="20"/>
              </w:rPr>
              <w:t>】</w:t>
            </w:r>
          </w:p>
          <w:p w:rsidR="00B867F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B867F1" w:rsidTr="001C4F22">
        <w:trPr>
          <w:cantSplit/>
          <w:trHeight w:val="1474"/>
        </w:trPr>
        <w:tc>
          <w:tcPr>
            <w:tcW w:w="2118" w:type="dxa"/>
            <w:gridSpan w:val="2"/>
            <w:vMerge/>
            <w:tcBorders>
              <w:bottom w:val="single" w:sz="4" w:space="0" w:color="auto"/>
            </w:tcBorders>
            <w:vAlign w:val="center"/>
          </w:tcPr>
          <w:p w:rsidR="00B867F1" w:rsidRPr="00DF56DA" w:rsidRDefault="00B867F1" w:rsidP="00DF56DA">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B867F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柳島付近は、浮世絵（江戸名所百景）に描かれた、かつての趣を意識した空間となるよう工夫する。</w:t>
            </w:r>
            <w:r w:rsidRPr="00106BBB">
              <w:rPr>
                <w:rFonts w:ascii="ＭＳ ゴシック" w:eastAsia="ＭＳ ゴシック" w:hAnsi="ＭＳ ゴシック" w:hint="eastAsia"/>
                <w:sz w:val="20"/>
              </w:rPr>
              <w:t>】</w:t>
            </w:r>
          </w:p>
          <w:p w:rsidR="00B867F1"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val="restart"/>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7A5051" w:rsidRPr="00DF56DA" w:rsidRDefault="007A5051"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7A5051" w:rsidRPr="00DF56DA" w:rsidRDefault="007A5051"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建築物は、水辺からの見え方を意識し、開口部（窓、ベランダなど）を河川側に設けるよう努める。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7A5051" w:rsidRPr="00DF56DA" w:rsidRDefault="007A5051" w:rsidP="00DF56DA">
            <w:pPr>
              <w:spacing w:line="280" w:lineRule="exact"/>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建築物は、河川沿いの遊歩道や歴史・文化的資源などに対して圧迫感を与えないよう、配置や高さ・規模を工夫する。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7A5051" w:rsidRPr="00DF56DA" w:rsidRDefault="007A5051" w:rsidP="00DF56DA">
            <w:pPr>
              <w:spacing w:line="280" w:lineRule="exact"/>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建築物は、通りに対して、うるおいやにぎわいをもたらすよう、見え方や空間構成を工夫する。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7A5051" w:rsidRPr="00DF56DA" w:rsidRDefault="007A5051"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建築物は、河川沿いの遊歩道や歴史・文化的資源などと調和するよう、形態・意匠などを工夫する。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7A5051" w:rsidRPr="00DF56DA" w:rsidRDefault="007A5051"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建築設備は、橋や水辺、舟などから見えないよう、または建築物と一体的に見えるよう、形態・意匠などを工夫する。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7A5051" w:rsidRPr="00DF56DA" w:rsidRDefault="007A5051"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7A5051" w:rsidTr="001C4F22">
        <w:trPr>
          <w:cantSplit/>
          <w:trHeight w:val="1474"/>
        </w:trPr>
        <w:tc>
          <w:tcPr>
            <w:tcW w:w="594" w:type="dxa"/>
            <w:vMerge/>
            <w:tcBorders>
              <w:bottom w:val="single" w:sz="4" w:space="0" w:color="auto"/>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tcBorders>
              <w:top w:val="dashed" w:sz="4" w:space="0" w:color="auto"/>
              <w:left w:val="dashed" w:sz="4" w:space="0" w:color="auto"/>
              <w:bottom w:val="single" w:sz="4" w:space="0" w:color="auto"/>
            </w:tcBorders>
            <w:vAlign w:val="center"/>
          </w:tcPr>
          <w:p w:rsidR="007A5051" w:rsidRPr="00704750" w:rsidRDefault="007A5051" w:rsidP="007A5051">
            <w:pPr>
              <w:rPr>
                <w:rFonts w:ascii="ＭＳ ゴシック" w:eastAsia="ＭＳ ゴシック" w:hAnsi="ＭＳ ゴシック" w:hint="eastAsia"/>
                <w:szCs w:val="21"/>
              </w:rPr>
            </w:pPr>
            <w:r w:rsidRPr="00704750">
              <w:rPr>
                <w:rFonts w:ascii="ＭＳ ゴシック" w:eastAsia="ＭＳ ゴシック" w:hAnsi="ＭＳ ゴシック" w:hint="eastAsia"/>
                <w:szCs w:val="21"/>
              </w:rPr>
              <w:t>附属施設・</w:t>
            </w:r>
          </w:p>
          <w:p w:rsidR="007A5051" w:rsidRPr="00DF56DA" w:rsidRDefault="00A35471" w:rsidP="007A5051">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single" w:sz="4"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照明は、落ち着きのある夜間景観に配慮する。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4E1602" w:rsidRDefault="004E1602" w:rsidP="00DF56DA">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4E1602" w:rsidRPr="007A5051" w:rsidTr="001C4F22">
        <w:trPr>
          <w:cantSplit/>
          <w:trHeight w:val="1474"/>
        </w:trPr>
        <w:tc>
          <w:tcPr>
            <w:tcW w:w="594" w:type="dxa"/>
            <w:vMerge w:val="restart"/>
            <w:tcBorders>
              <w:top w:val="single" w:sz="4" w:space="0" w:color="auto"/>
              <w:right w:val="dashed" w:sz="4" w:space="0" w:color="auto"/>
            </w:tcBorders>
            <w:textDirection w:val="tbRlV"/>
            <w:vAlign w:val="center"/>
          </w:tcPr>
          <w:p w:rsidR="004E1602" w:rsidRPr="00DF56DA" w:rsidRDefault="004E1602" w:rsidP="00825B72">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4E1602" w:rsidRPr="00DF56DA" w:rsidRDefault="004E1602" w:rsidP="00825B72">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塀やフェンスなどは、龍眼寺をはじめとする歴史・文化的資源と調和し、その雰囲気を妨げないよう工夫する。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E1602" w:rsidRPr="007A5051" w:rsidTr="001C4F22">
        <w:trPr>
          <w:cantSplit/>
          <w:trHeight w:val="1474"/>
        </w:trPr>
        <w:tc>
          <w:tcPr>
            <w:tcW w:w="594" w:type="dxa"/>
            <w:vMerge/>
            <w:tcBorders>
              <w:bottom w:val="single" w:sz="4" w:space="0" w:color="auto"/>
              <w:right w:val="dashed" w:sz="4" w:space="0" w:color="auto"/>
            </w:tcBorders>
            <w:textDirection w:val="tbRlV"/>
            <w:vAlign w:val="center"/>
          </w:tcPr>
          <w:p w:rsidR="004E1602" w:rsidRPr="00DF56DA" w:rsidRDefault="004E1602" w:rsidP="00825B72">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4E1602" w:rsidRPr="00DF56DA" w:rsidRDefault="004E1602" w:rsidP="00825B72">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E1602" w:rsidRPr="007A5051" w:rsidTr="001C4F22">
        <w:trPr>
          <w:cantSplit/>
          <w:trHeight w:val="1474"/>
        </w:trPr>
        <w:tc>
          <w:tcPr>
            <w:tcW w:w="2118" w:type="dxa"/>
            <w:gridSpan w:val="2"/>
            <w:vMerge w:val="restart"/>
            <w:tcBorders>
              <w:top w:val="single" w:sz="4" w:space="0" w:color="auto"/>
            </w:tcBorders>
            <w:vAlign w:val="center"/>
          </w:tcPr>
          <w:p w:rsidR="004E1602" w:rsidRPr="00DF56DA" w:rsidRDefault="004E1602" w:rsidP="00825B72">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生態系に配慮し、水辺にふさわしい多様で豊かな緑化の空間づくりに努める。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E1602" w:rsidRPr="007A5051" w:rsidTr="001C4F22">
        <w:trPr>
          <w:cantSplit/>
          <w:trHeight w:val="1474"/>
        </w:trPr>
        <w:tc>
          <w:tcPr>
            <w:tcW w:w="2118" w:type="dxa"/>
            <w:gridSpan w:val="2"/>
            <w:vMerge/>
            <w:vAlign w:val="center"/>
          </w:tcPr>
          <w:p w:rsidR="004E1602" w:rsidRPr="00DF56DA" w:rsidRDefault="004E1602" w:rsidP="00825B72">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龍眼寺から連続するみどりの空間は、水辺と調和した四季折々の植栽を楽しめるよう配置を工夫する。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4E1602" w:rsidRPr="007A5051" w:rsidTr="001C4F22">
        <w:trPr>
          <w:cantSplit/>
          <w:trHeight w:val="1474"/>
        </w:trPr>
        <w:tc>
          <w:tcPr>
            <w:tcW w:w="2118" w:type="dxa"/>
            <w:gridSpan w:val="2"/>
            <w:vMerge/>
            <w:tcBorders>
              <w:bottom w:val="single" w:sz="4" w:space="0" w:color="auto"/>
            </w:tcBorders>
            <w:textDirection w:val="tbRlV"/>
            <w:vAlign w:val="center"/>
          </w:tcPr>
          <w:p w:rsidR="004E1602" w:rsidRPr="00DF56DA" w:rsidRDefault="004E1602" w:rsidP="00825B72">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亀戸水上公園周辺は、みどりの連続性確保に努める。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E1602" w:rsidRPr="007A5051" w:rsidTr="001C4F22">
        <w:trPr>
          <w:cantSplit/>
          <w:trHeight w:val="1474"/>
        </w:trPr>
        <w:tc>
          <w:tcPr>
            <w:tcW w:w="2118" w:type="dxa"/>
            <w:gridSpan w:val="2"/>
            <w:tcBorders>
              <w:top w:val="single" w:sz="4" w:space="0" w:color="auto"/>
            </w:tcBorders>
            <w:vAlign w:val="center"/>
          </w:tcPr>
          <w:p w:rsidR="004E1602" w:rsidRPr="00DF56DA" w:rsidRDefault="004E1602" w:rsidP="00825B72">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眺め</w:t>
            </w:r>
          </w:p>
        </w:tc>
        <w:tc>
          <w:tcPr>
            <w:tcW w:w="7679" w:type="dxa"/>
            <w:tcBorders>
              <w:top w:val="single" w:sz="4" w:space="0" w:color="auto"/>
            </w:tcBorders>
          </w:tcPr>
          <w:p w:rsidR="004E1602"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橋や水辺、遊歩道、舟からの連続的な河川空間の眺めを妨げないよう配慮する。</w:t>
            </w:r>
            <w:r w:rsidRPr="00106BBB">
              <w:rPr>
                <w:rFonts w:ascii="ＭＳ ゴシック" w:eastAsia="ＭＳ ゴシック" w:hAnsi="ＭＳ ゴシック" w:hint="eastAsia"/>
                <w:sz w:val="20"/>
              </w:rPr>
              <w:t>】</w:t>
            </w:r>
          </w:p>
          <w:p w:rsidR="004E1602"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4E1602" w:rsidRDefault="004E1602" w:rsidP="00DF56DA">
      <w:pPr>
        <w:rPr>
          <w:rFonts w:hint="eastAsia"/>
        </w:rPr>
      </w:pPr>
    </w:p>
    <w:p w:rsidR="00DF56DA" w:rsidRPr="00137FCD" w:rsidRDefault="004E1602"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３　各エリアの基準（景観形成に関して配慮したことを具体的に記入してください。）</w:t>
            </w:r>
          </w:p>
        </w:tc>
      </w:tr>
      <w:tr w:rsidR="00DF56DA" w:rsidTr="0082675C">
        <w:trPr>
          <w:trHeight w:val="555"/>
        </w:trPr>
        <w:tc>
          <w:tcPr>
            <w:tcW w:w="2118" w:type="dxa"/>
            <w:gridSpan w:val="2"/>
            <w:tcBorders>
              <w:bottom w:val="single" w:sz="4" w:space="0" w:color="auto"/>
            </w:tcBorders>
            <w:vAlign w:val="center"/>
          </w:tcPr>
          <w:p w:rsidR="00DF56DA" w:rsidRPr="00DF56DA" w:rsidRDefault="00DF56DA" w:rsidP="0082675C">
            <w:pPr>
              <w:jc w:val="center"/>
              <w:rPr>
                <w:rFonts w:ascii="ＭＳ ゴシック" w:eastAsia="ＭＳ ゴシック" w:hAnsi="ＭＳ ゴシック"/>
              </w:rPr>
            </w:pPr>
            <w:r w:rsidRPr="00DF56DA">
              <w:rPr>
                <w:rFonts w:ascii="ＭＳ ゴシック" w:eastAsia="ＭＳ ゴシック" w:hAnsi="ＭＳ ゴシック" w:hint="eastAsia"/>
              </w:rPr>
              <w:t>エリア</w:t>
            </w:r>
          </w:p>
        </w:tc>
        <w:tc>
          <w:tcPr>
            <w:tcW w:w="7679" w:type="dxa"/>
            <w:vAlign w:val="center"/>
          </w:tcPr>
          <w:p w:rsidR="00DF56DA" w:rsidRPr="00DF56DA" w:rsidRDefault="00456141" w:rsidP="0082675C">
            <w:pPr>
              <w:rPr>
                <w:rFonts w:ascii="ＭＳ 明朝" w:hAnsi="ＭＳ 明朝"/>
              </w:rPr>
            </w:pPr>
            <w:r>
              <w:rPr>
                <w:rFonts w:ascii="ＭＳ 明朝" w:hAnsi="ＭＳ 明朝" w:hint="eastAsia"/>
              </w:rPr>
              <w:t>■</w:t>
            </w:r>
            <w:r w:rsidR="007A5051">
              <w:rPr>
                <w:rFonts w:hint="eastAsia"/>
                <w:szCs w:val="21"/>
              </w:rPr>
              <w:t>文泉公園周辺</w:t>
            </w:r>
            <w:r w:rsidR="007A5051" w:rsidRPr="00DF56DA">
              <w:rPr>
                <w:rFonts w:hint="eastAsia"/>
                <w:szCs w:val="21"/>
              </w:rPr>
              <w:t>エリア</w:t>
            </w:r>
          </w:p>
        </w:tc>
      </w:tr>
      <w:tr w:rsidR="00DF56DA" w:rsidTr="00A71028">
        <w:trPr>
          <w:cantSplit/>
          <w:trHeight w:val="1257"/>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歴史・文化的資源</w:t>
            </w:r>
          </w:p>
        </w:tc>
        <w:tc>
          <w:tcPr>
            <w:tcW w:w="7679" w:type="dxa"/>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7A5051" w:rsidRPr="00106BBB">
              <w:rPr>
                <w:rFonts w:ascii="ＭＳ ゴシック" w:eastAsia="ＭＳ ゴシック" w:hAnsi="ＭＳ ゴシック" w:hint="eastAsia"/>
                <w:sz w:val="20"/>
                <w:szCs w:val="21"/>
              </w:rPr>
              <w:t>文泉公園は、名称の由来（文銭）となっている「亀戸銭座」の歴史的な位置づけや背景を考慮した空間づくりに努める。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A71028">
        <w:trPr>
          <w:cantSplit/>
          <w:trHeight w:val="1275"/>
        </w:trPr>
        <w:tc>
          <w:tcPr>
            <w:tcW w:w="594" w:type="dxa"/>
            <w:vMerge w:val="restart"/>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tcBorders>
              <w:left w:val="dashed" w:sz="4" w:space="0" w:color="auto"/>
              <w:bottom w:val="dashed" w:sz="4" w:space="0" w:color="auto"/>
            </w:tcBorders>
            <w:vAlign w:val="center"/>
          </w:tcPr>
          <w:p w:rsidR="007A5051" w:rsidRPr="00DF56DA" w:rsidRDefault="007A5051" w:rsidP="00DF56DA">
            <w:pPr>
              <w:spacing w:line="280" w:lineRule="exact"/>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7A5051" w:rsidRPr="00DF56DA" w:rsidRDefault="007A5051" w:rsidP="00DF56DA">
            <w:pPr>
              <w:spacing w:line="280" w:lineRule="exact"/>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ashed" w:sz="4"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通り沿いの建築物は、ゆとりある空間を確保するなど、配置を工夫する。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A71028">
        <w:trPr>
          <w:cantSplit/>
          <w:trHeight w:val="1265"/>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7A5051" w:rsidRPr="00DF56DA" w:rsidRDefault="007A5051"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建築物は、文泉公園や通りなどからの見え方を意識し、まちなみと調和するよう、形態・意匠などを工夫する。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A71028">
        <w:trPr>
          <w:cantSplit/>
          <w:trHeight w:val="1269"/>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7A5051" w:rsidRPr="00DF56DA" w:rsidRDefault="007A5051" w:rsidP="00FC026E">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建築設備は、通りから見えないよう、または建築物と一体的に見えるよう、形態・意匠などを工夫する。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7A5051" w:rsidTr="00A71028">
        <w:trPr>
          <w:cantSplit/>
          <w:trHeight w:val="1259"/>
        </w:trPr>
        <w:tc>
          <w:tcPr>
            <w:tcW w:w="594" w:type="dxa"/>
            <w:vMerge/>
            <w:tcBorders>
              <w:right w:val="dashed" w:sz="4" w:space="0" w:color="auto"/>
            </w:tcBorders>
            <w:textDirection w:val="tbRlV"/>
            <w:vAlign w:val="center"/>
          </w:tcPr>
          <w:p w:rsidR="007A5051" w:rsidRPr="00DF56DA" w:rsidRDefault="007A5051"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7A5051" w:rsidRPr="00DF56DA" w:rsidRDefault="007A5051" w:rsidP="00FC026E">
            <w:pPr>
              <w:rPr>
                <w:rFonts w:ascii="ＭＳ ゴシック" w:eastAsia="ＭＳ ゴシック" w:hAnsi="ＭＳ ゴシック" w:hint="eastAsia"/>
                <w:szCs w:val="21"/>
              </w:rPr>
            </w:pPr>
          </w:p>
        </w:tc>
        <w:tc>
          <w:tcPr>
            <w:tcW w:w="7679" w:type="dxa"/>
            <w:tcBorders>
              <w:top w:val="dotted" w:sz="2" w:space="0" w:color="auto"/>
            </w:tcBorders>
          </w:tcPr>
          <w:p w:rsidR="004E1602" w:rsidRPr="00106BBB" w:rsidRDefault="007A5051"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7A5051" w:rsidRPr="00106BBB" w:rsidRDefault="004E160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DF56DA" w:rsidTr="00A71028">
        <w:trPr>
          <w:cantSplit/>
          <w:trHeight w:val="1263"/>
        </w:trPr>
        <w:tc>
          <w:tcPr>
            <w:tcW w:w="594" w:type="dxa"/>
            <w:vMerge w:val="restart"/>
            <w:tcBorders>
              <w:top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top w:val="single" w:sz="4" w:space="0" w:color="auto"/>
              <w:left w:val="dashed" w:sz="4" w:space="0" w:color="auto"/>
            </w:tcBorders>
            <w:vAlign w:val="center"/>
          </w:tcPr>
          <w:p w:rsidR="00DF56DA" w:rsidRPr="00DF56DA" w:rsidRDefault="00DF56DA"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7A5051" w:rsidRPr="00106BBB">
              <w:rPr>
                <w:rFonts w:ascii="ＭＳ ゴシック" w:eastAsia="ＭＳ ゴシック" w:hAnsi="ＭＳ ゴシック" w:hint="eastAsia"/>
                <w:sz w:val="20"/>
                <w:szCs w:val="21"/>
              </w:rPr>
              <w:t>工作物は、水辺景観に配慮し、形態・意匠などを工夫する。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DF56DA" w:rsidTr="00A71028">
        <w:trPr>
          <w:cantSplit/>
          <w:trHeight w:val="1268"/>
        </w:trPr>
        <w:tc>
          <w:tcPr>
            <w:tcW w:w="594" w:type="dxa"/>
            <w:vMerge/>
            <w:tcBorders>
              <w:bottom w:val="single" w:sz="4" w:space="0" w:color="auto"/>
              <w:right w:val="dashed" w:sz="4" w:space="0" w:color="auto"/>
            </w:tcBorders>
            <w:textDirection w:val="tbRlV"/>
            <w:vAlign w:val="center"/>
          </w:tcPr>
          <w:p w:rsidR="00DF56DA" w:rsidRPr="00DF56DA" w:rsidRDefault="00DF56DA"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DF56DA" w:rsidRPr="00DF56DA" w:rsidRDefault="00DF56DA" w:rsidP="00FC026E">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E1602" w:rsidRPr="00106BBB" w:rsidRDefault="00DF56DA"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007A5051"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DF56DA" w:rsidRPr="00106BBB" w:rsidRDefault="004E160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RPr="00106BBB" w:rsidTr="001C4F22">
        <w:trPr>
          <w:cantSplit/>
          <w:trHeight w:val="1474"/>
        </w:trPr>
        <w:tc>
          <w:tcPr>
            <w:tcW w:w="2118" w:type="dxa"/>
            <w:gridSpan w:val="2"/>
            <w:vMerge w:val="restart"/>
            <w:tcBorders>
              <w:top w:val="single" w:sz="4" w:space="0" w:color="auto"/>
            </w:tcBorders>
            <w:vAlign w:val="center"/>
          </w:tcPr>
          <w:p w:rsidR="001C4F22" w:rsidRPr="00DF56DA" w:rsidRDefault="001C4F22" w:rsidP="00DA1D6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1C4F22" w:rsidRPr="00106BBB" w:rsidRDefault="001C4F22"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亀戸駅前から水辺へのみどりの連続性確保に努める。</w:t>
            </w:r>
            <w:r w:rsidRPr="00106BBB">
              <w:rPr>
                <w:rFonts w:ascii="ＭＳ ゴシック" w:eastAsia="ＭＳ ゴシック" w:hAnsi="ＭＳ ゴシック" w:hint="eastAsia"/>
                <w:sz w:val="20"/>
              </w:rPr>
              <w:t>】</w:t>
            </w:r>
          </w:p>
          <w:p w:rsidR="001C4F22" w:rsidRPr="00106BBB" w:rsidRDefault="001C4F22"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RPr="00106BBB" w:rsidTr="001C4F22">
        <w:trPr>
          <w:cantSplit/>
          <w:trHeight w:val="1474"/>
        </w:trPr>
        <w:tc>
          <w:tcPr>
            <w:tcW w:w="2118" w:type="dxa"/>
            <w:gridSpan w:val="2"/>
            <w:vMerge/>
            <w:tcBorders>
              <w:bottom w:val="single" w:sz="4" w:space="0" w:color="auto"/>
            </w:tcBorders>
            <w:textDirection w:val="tbRlV"/>
            <w:vAlign w:val="center"/>
          </w:tcPr>
          <w:p w:rsidR="001C4F22" w:rsidRPr="00DF56DA" w:rsidRDefault="001C4F22" w:rsidP="00DA1D6A">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1C4F22" w:rsidRPr="00106BBB" w:rsidRDefault="001C4F22"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文泉公園周辺は、みどりの連続性確保に努める。</w:t>
            </w:r>
            <w:r w:rsidRPr="00106BBB">
              <w:rPr>
                <w:rFonts w:ascii="ＭＳ ゴシック" w:eastAsia="ＭＳ ゴシック" w:hAnsi="ＭＳ ゴシック" w:hint="eastAsia"/>
                <w:sz w:val="20"/>
              </w:rPr>
              <w:t>】</w:t>
            </w:r>
          </w:p>
          <w:p w:rsidR="001C4F22" w:rsidRPr="00106BBB" w:rsidRDefault="001C4F22"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RPr="00106BBB" w:rsidTr="001C4F22">
        <w:trPr>
          <w:cantSplit/>
          <w:trHeight w:val="1474"/>
        </w:trPr>
        <w:tc>
          <w:tcPr>
            <w:tcW w:w="2118" w:type="dxa"/>
            <w:gridSpan w:val="2"/>
            <w:tcBorders>
              <w:top w:val="single" w:sz="4" w:space="0" w:color="auto"/>
            </w:tcBorders>
            <w:vAlign w:val="center"/>
          </w:tcPr>
          <w:p w:rsidR="001C4F22" w:rsidRPr="00DF56DA" w:rsidRDefault="001C4F22" w:rsidP="00DA1D6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眺め</w:t>
            </w:r>
          </w:p>
        </w:tc>
        <w:tc>
          <w:tcPr>
            <w:tcW w:w="7679" w:type="dxa"/>
            <w:tcBorders>
              <w:top w:val="single" w:sz="4" w:space="0" w:color="auto"/>
            </w:tcBorders>
          </w:tcPr>
          <w:p w:rsidR="001C4F22" w:rsidRPr="00106BBB" w:rsidRDefault="001C4F22"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亀戸駅から水辺へと続く通りは、植栽や街路樹などにより、連続的な眺めとなるよう工夫する。</w:t>
            </w:r>
            <w:r w:rsidRPr="00106BBB">
              <w:rPr>
                <w:rFonts w:ascii="ＭＳ ゴシック" w:eastAsia="ＭＳ ゴシック" w:hAnsi="ＭＳ ゴシック" w:hint="eastAsia"/>
                <w:sz w:val="20"/>
              </w:rPr>
              <w:t>】</w:t>
            </w:r>
          </w:p>
          <w:p w:rsidR="001C4F22" w:rsidRPr="00106BBB" w:rsidRDefault="001C4F22"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A35471" w:rsidRDefault="00A35471" w:rsidP="00DF56DA">
      <w:pPr>
        <w:rPr>
          <w:rFonts w:hint="eastAsia"/>
        </w:rPr>
      </w:pPr>
    </w:p>
    <w:p w:rsidR="00A35471" w:rsidRDefault="00A35471" w:rsidP="00DF56D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tcPr>
          <w:p w:rsidR="00DF56DA" w:rsidRDefault="00DF56DA" w:rsidP="00DF56DA">
            <w:pPr>
              <w:jc w:val="center"/>
            </w:pPr>
            <w:r w:rsidRPr="00DF56DA">
              <w:rPr>
                <w:rFonts w:ascii="ＭＳ ゴシック" w:eastAsia="ＭＳ ゴシック" w:hAnsi="ＭＳ ゴシック" w:hint="eastAsia"/>
                <w:b/>
                <w:kern w:val="0"/>
                <w:sz w:val="28"/>
                <w:szCs w:val="28"/>
              </w:rPr>
              <w:t>亀戸景観重点地区の景観形成計画書</w:t>
            </w:r>
            <w:r w:rsidR="00456141" w:rsidRPr="0009012E">
              <w:rPr>
                <w:rFonts w:ascii="ＭＳ ゴシック" w:eastAsia="ＭＳ ゴシック" w:hAnsi="ＭＳ ゴシック" w:hint="eastAsia"/>
                <w:b/>
                <w:kern w:val="0"/>
                <w:szCs w:val="21"/>
              </w:rPr>
              <w:t>〔北十間川沿い区域〕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FC026E"/>
        </w:tc>
      </w:tr>
      <w:tr w:rsidR="00456141" w:rsidTr="0082675C">
        <w:trPr>
          <w:trHeight w:val="900"/>
        </w:trPr>
        <w:tc>
          <w:tcPr>
            <w:tcW w:w="2118" w:type="dxa"/>
            <w:gridSpan w:val="2"/>
            <w:tcBorders>
              <w:bottom w:val="single" w:sz="4" w:space="0" w:color="auto"/>
            </w:tcBorders>
            <w:vAlign w:val="center"/>
          </w:tcPr>
          <w:p w:rsidR="00456141" w:rsidRPr="00DF56DA" w:rsidRDefault="00456141"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vAlign w:val="center"/>
          </w:tcPr>
          <w:p w:rsidR="00456141" w:rsidRPr="00DF56DA" w:rsidRDefault="00A71028" w:rsidP="0082675C">
            <w:pPr>
              <w:rPr>
                <w:szCs w:val="21"/>
              </w:rPr>
            </w:pPr>
            <w:r>
              <w:rPr>
                <w:rFonts w:hint="eastAsia"/>
                <w:szCs w:val="21"/>
              </w:rPr>
              <w:t>■</w:t>
            </w:r>
            <w:r w:rsidR="00456141">
              <w:rPr>
                <w:rFonts w:hint="eastAsia"/>
                <w:szCs w:val="21"/>
              </w:rPr>
              <w:t>北十間川沿い</w:t>
            </w:r>
            <w:r w:rsidR="00456141" w:rsidRPr="00DF56DA">
              <w:rPr>
                <w:rFonts w:hint="eastAsia"/>
                <w:szCs w:val="21"/>
              </w:rPr>
              <w:t>エリア</w:t>
            </w: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FC026E">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82675C" w:rsidP="00FC026E">
            <w:pPr>
              <w:rPr>
                <w:sz w:val="22"/>
                <w:szCs w:val="22"/>
              </w:rPr>
            </w:pPr>
            <w:r>
              <w:rPr>
                <w:rFonts w:ascii="ＭＳ ゴシック" w:eastAsia="ＭＳ ゴシック" w:hAnsi="ＭＳ ゴシック" w:hint="eastAsia"/>
                <w:szCs w:val="21"/>
              </w:rPr>
              <w:t xml:space="preserve">２　</w:t>
            </w:r>
            <w:r w:rsidR="00DF56DA" w:rsidRPr="00DF56DA">
              <w:rPr>
                <w:rFonts w:ascii="ＭＳ ゴシック" w:eastAsia="ＭＳ ゴシック" w:hAnsi="ＭＳ ゴシック" w:hint="eastAsia"/>
                <w:szCs w:val="21"/>
              </w:rPr>
              <w:t>基準（景観形成に関して配慮したことを具体的に記入してください。）</w:t>
            </w:r>
          </w:p>
        </w:tc>
      </w:tr>
      <w:tr w:rsidR="00DF56DA" w:rsidTr="001C4F22">
        <w:trPr>
          <w:cantSplit/>
          <w:trHeight w:val="1474"/>
        </w:trPr>
        <w:tc>
          <w:tcPr>
            <w:tcW w:w="2118" w:type="dxa"/>
            <w:gridSpan w:val="2"/>
            <w:tcBorders>
              <w:bottom w:val="single" w:sz="4" w:space="0" w:color="auto"/>
            </w:tcBorders>
            <w:vAlign w:val="center"/>
          </w:tcPr>
          <w:p w:rsidR="00DF56DA" w:rsidRDefault="00DF56DA" w:rsidP="00DF56DA">
            <w:pPr>
              <w:jc w:val="center"/>
            </w:pPr>
            <w:r w:rsidRPr="00DF56DA">
              <w:rPr>
                <w:rFonts w:ascii="ＭＳ ゴシック" w:eastAsia="ＭＳ ゴシック" w:hAnsi="ＭＳ ゴシック" w:hint="eastAsia"/>
                <w:szCs w:val="21"/>
              </w:rPr>
              <w:t>歴史・文化的資源</w:t>
            </w:r>
          </w:p>
        </w:tc>
        <w:tc>
          <w:tcPr>
            <w:tcW w:w="7679" w:type="dxa"/>
            <w:tcBorders>
              <w:bottom w:val="single" w:sz="4" w:space="0" w:color="auto"/>
            </w:tcBorders>
          </w:tcPr>
          <w:p w:rsidR="00825B72" w:rsidRPr="00106BBB" w:rsidRDefault="00825B7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龍光寺や常光寺などの歴史・文化的資源と調和し、景観のつながりを意識した空間となるよう工夫する。</w:t>
            </w:r>
            <w:r w:rsidRPr="00106BBB">
              <w:rPr>
                <w:rFonts w:ascii="ＭＳ ゴシック" w:eastAsia="ＭＳ ゴシック" w:hAnsi="ＭＳ ゴシック" w:hint="eastAsia"/>
                <w:sz w:val="20"/>
              </w:rPr>
              <w:t>】</w:t>
            </w:r>
          </w:p>
          <w:p w:rsidR="00DF56DA" w:rsidRPr="00106BBB" w:rsidRDefault="00825B7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82675C">
        <w:trPr>
          <w:cantSplit/>
          <w:trHeight w:val="1474"/>
        </w:trPr>
        <w:tc>
          <w:tcPr>
            <w:tcW w:w="594" w:type="dxa"/>
            <w:vMerge w:val="restart"/>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1C4F22" w:rsidRPr="00DF56DA" w:rsidRDefault="001C4F22"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建築物は、河川空間と一体となった東京スカイツリーの眺めを妨げないよう、配置や高さ・規模を工夫する。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1C4F22">
        <w:trPr>
          <w:cantSplit/>
          <w:trHeight w:val="1474"/>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4" w:space="0" w:color="auto"/>
              <w:bottom w:val="dashed"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建築物は、水辺からの見え方を意識し、開口部（窓、ベランダなど）を河川側に設けるよう努める。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1C4F22">
        <w:trPr>
          <w:cantSplit/>
          <w:trHeight w:val="1474"/>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1C4F22" w:rsidRPr="00DF56DA" w:rsidRDefault="001C4F22"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dashed" w:sz="4" w:space="0" w:color="auto"/>
              <w:bottom w:val="dotted"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建築物は、河川空間と一体となった東京スカイツリーの眺めや、上空への開放感を意識し、形態・意匠などを工夫する。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1C4F22">
        <w:trPr>
          <w:cantSplit/>
          <w:trHeight w:val="1474"/>
        </w:trPr>
        <w:tc>
          <w:tcPr>
            <w:tcW w:w="594" w:type="dxa"/>
            <w:vMerge/>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szCs w:val="21"/>
              </w:rPr>
            </w:pPr>
          </w:p>
        </w:tc>
        <w:tc>
          <w:tcPr>
            <w:tcW w:w="1524" w:type="dxa"/>
            <w:vMerge/>
            <w:tcBorders>
              <w:left w:val="dashed" w:sz="4" w:space="0" w:color="auto"/>
            </w:tcBorders>
            <w:vAlign w:val="center"/>
          </w:tcPr>
          <w:p w:rsidR="00A71028" w:rsidRPr="00DF56DA" w:rsidRDefault="00A71028" w:rsidP="00FC026E">
            <w:pPr>
              <w:rPr>
                <w:rFonts w:ascii="ＭＳ ゴシック" w:eastAsia="ＭＳ ゴシック" w:hAnsi="ＭＳ ゴシック" w:hint="eastAsia"/>
                <w:szCs w:val="21"/>
              </w:rPr>
            </w:pPr>
          </w:p>
        </w:tc>
        <w:tc>
          <w:tcPr>
            <w:tcW w:w="7679" w:type="dxa"/>
            <w:tcBorders>
              <w:top w:val="dotted" w:sz="4" w:space="0" w:color="auto"/>
              <w:bottom w:val="dotted" w:sz="4" w:space="0" w:color="auto"/>
            </w:tcBorders>
          </w:tcPr>
          <w:p w:rsidR="00A71028" w:rsidRDefault="00A71028"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r w:rsidR="00641C13">
              <w:rPr>
                <w:rFonts w:ascii="ＭＳ ゴシック" w:eastAsia="ＭＳ ゴシック" w:hAnsi="ＭＳ ゴシック" w:hint="eastAsia"/>
                <w:sz w:val="20"/>
              </w:rPr>
              <w:t>集合住宅のバルコニーや</w:t>
            </w:r>
            <w:r w:rsidRPr="003E3458">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r>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記入欄：</w:t>
            </w:r>
          </w:p>
        </w:tc>
      </w:tr>
      <w:tr w:rsidR="001C4F22" w:rsidTr="001C4F22">
        <w:trPr>
          <w:cantSplit/>
          <w:trHeight w:val="1474"/>
        </w:trPr>
        <w:tc>
          <w:tcPr>
            <w:tcW w:w="594" w:type="dxa"/>
            <w:vMerge/>
            <w:tcBorders>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p>
        </w:tc>
        <w:tc>
          <w:tcPr>
            <w:tcW w:w="1524" w:type="dxa"/>
            <w:vMerge/>
            <w:tcBorders>
              <w:left w:val="dashed"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4" w:space="0" w:color="auto"/>
              <w:bottom w:val="dotted"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外壁は、長大で単調な壁面を避けるなど、圧迫感の軽減を図る。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1C4F22" w:rsidTr="001C4F22">
        <w:trPr>
          <w:cantSplit/>
          <w:trHeight w:val="1474"/>
        </w:trPr>
        <w:tc>
          <w:tcPr>
            <w:tcW w:w="594" w:type="dxa"/>
            <w:vMerge/>
            <w:tcBorders>
              <w:bottom w:val="single" w:sz="4" w:space="0" w:color="auto"/>
              <w:right w:val="dashed" w:sz="4" w:space="0" w:color="auto"/>
            </w:tcBorders>
            <w:textDirection w:val="tbRlV"/>
            <w:vAlign w:val="center"/>
          </w:tcPr>
          <w:p w:rsidR="001C4F22" w:rsidRPr="00DF56DA" w:rsidRDefault="001C4F22" w:rsidP="00DF56DA">
            <w:pPr>
              <w:ind w:left="113" w:right="113"/>
              <w:jc w:val="center"/>
              <w:rPr>
                <w:rFonts w:ascii="ＭＳ ゴシック" w:eastAsia="ＭＳ ゴシック" w:hAnsi="ＭＳ ゴシック"/>
                <w:szCs w:val="21"/>
              </w:rPr>
            </w:pPr>
          </w:p>
        </w:tc>
        <w:tc>
          <w:tcPr>
            <w:tcW w:w="1524" w:type="dxa"/>
            <w:vMerge/>
            <w:tcBorders>
              <w:left w:val="dashed" w:sz="4" w:space="0" w:color="auto"/>
              <w:bottom w:val="single" w:sz="4" w:space="0" w:color="auto"/>
            </w:tcBorders>
            <w:vAlign w:val="center"/>
          </w:tcPr>
          <w:p w:rsidR="001C4F22" w:rsidRPr="00DF56DA" w:rsidRDefault="001C4F22" w:rsidP="00FC026E">
            <w:pPr>
              <w:rPr>
                <w:rFonts w:ascii="ＭＳ ゴシック" w:eastAsia="ＭＳ ゴシック" w:hAnsi="ＭＳ ゴシック" w:hint="eastAsia"/>
                <w:szCs w:val="21"/>
              </w:rPr>
            </w:pPr>
          </w:p>
        </w:tc>
        <w:tc>
          <w:tcPr>
            <w:tcW w:w="7679" w:type="dxa"/>
            <w:tcBorders>
              <w:top w:val="dotted" w:sz="4" w:space="0" w:color="auto"/>
              <w:bottom w:val="single" w:sz="4" w:space="0" w:color="auto"/>
            </w:tcBorders>
          </w:tcPr>
          <w:p w:rsidR="001C4F22" w:rsidRPr="00106BBB" w:rsidRDefault="001C4F22"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建築物に附帯する構造物や設備などは、建築物本体との調和を図るとともに、周辺景観との調和を図る。</w:t>
            </w:r>
            <w:r w:rsidRPr="00106BBB">
              <w:rPr>
                <w:rFonts w:ascii="ＭＳ ゴシック" w:eastAsia="ＭＳ ゴシック" w:hAnsi="ＭＳ ゴシック" w:hint="eastAsia"/>
                <w:sz w:val="20"/>
              </w:rPr>
              <w:t>】</w:t>
            </w:r>
          </w:p>
          <w:p w:rsidR="001C4F22" w:rsidRPr="00106BBB" w:rsidRDefault="001C4F22"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1C4F22" w:rsidRDefault="00825B72" w:rsidP="00DF56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82675C" w:rsidRPr="00106BBB" w:rsidTr="001C4F22">
        <w:trPr>
          <w:cantSplit/>
          <w:trHeight w:val="1474"/>
        </w:trPr>
        <w:tc>
          <w:tcPr>
            <w:tcW w:w="594" w:type="dxa"/>
            <w:vMerge w:val="restart"/>
            <w:tcBorders>
              <w:top w:val="single" w:sz="4" w:space="0" w:color="auto"/>
              <w:left w:val="single" w:sz="4" w:space="0" w:color="auto"/>
              <w:right w:val="dashed" w:sz="4" w:space="0" w:color="auto"/>
            </w:tcBorders>
            <w:textDirection w:val="tbRlV"/>
            <w:vAlign w:val="center"/>
          </w:tcPr>
          <w:p w:rsidR="0082675C" w:rsidRPr="00DF56DA" w:rsidRDefault="0082675C" w:rsidP="001C4F22">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top w:val="single" w:sz="4" w:space="0" w:color="auto"/>
              <w:left w:val="dashed" w:sz="4" w:space="0" w:color="auto"/>
              <w:right w:val="single" w:sz="4" w:space="0" w:color="auto"/>
            </w:tcBorders>
            <w:vAlign w:val="center"/>
          </w:tcPr>
          <w:p w:rsidR="0082675C" w:rsidRPr="00DF56DA" w:rsidRDefault="0082675C" w:rsidP="00DA1D6A">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left w:val="single" w:sz="4" w:space="0" w:color="auto"/>
              <w:bottom w:val="dotted" w:sz="4" w:space="0" w:color="auto"/>
              <w:right w:val="single" w:sz="4" w:space="0" w:color="auto"/>
            </w:tcBorders>
          </w:tcPr>
          <w:p w:rsidR="0082675C" w:rsidRPr="00106BBB" w:rsidRDefault="0082675C"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C4F22">
              <w:rPr>
                <w:rFonts w:ascii="ＭＳ ゴシック" w:eastAsia="ＭＳ ゴシック" w:hAnsi="ＭＳ ゴシック" w:hint="eastAsia"/>
                <w:sz w:val="20"/>
              </w:rPr>
              <w:t>建築設備は、橋や水辺、舟などから見えないよう、または建築物と一体的に見えるよう、形態・意匠などを工夫する。</w:t>
            </w:r>
            <w:r w:rsidRPr="00106BBB">
              <w:rPr>
                <w:rFonts w:ascii="ＭＳ ゴシック" w:eastAsia="ＭＳ ゴシック" w:hAnsi="ＭＳ ゴシック" w:hint="eastAsia"/>
                <w:sz w:val="20"/>
              </w:rPr>
              <w:t>】</w:t>
            </w:r>
          </w:p>
          <w:p w:rsidR="0082675C" w:rsidRPr="00106BBB" w:rsidRDefault="0082675C"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2675C" w:rsidRPr="00106BBB" w:rsidTr="0082675C">
        <w:trPr>
          <w:cantSplit/>
          <w:trHeight w:val="1474"/>
        </w:trPr>
        <w:tc>
          <w:tcPr>
            <w:tcW w:w="594" w:type="dxa"/>
            <w:vMerge/>
            <w:tcBorders>
              <w:left w:val="single" w:sz="4" w:space="0" w:color="auto"/>
              <w:right w:val="dashed" w:sz="4" w:space="0" w:color="auto"/>
            </w:tcBorders>
            <w:textDirection w:val="tbRlV"/>
            <w:vAlign w:val="center"/>
          </w:tcPr>
          <w:p w:rsidR="0082675C" w:rsidRPr="00DF56DA" w:rsidRDefault="0082675C" w:rsidP="00DA1D6A">
            <w:pPr>
              <w:ind w:left="113" w:right="113"/>
              <w:jc w:val="center"/>
              <w:rPr>
                <w:rFonts w:ascii="ＭＳ ゴシック" w:eastAsia="ＭＳ ゴシック" w:hAnsi="ＭＳ ゴシック"/>
                <w:szCs w:val="21"/>
              </w:rPr>
            </w:pPr>
          </w:p>
        </w:tc>
        <w:tc>
          <w:tcPr>
            <w:tcW w:w="1524" w:type="dxa"/>
            <w:vMerge/>
            <w:tcBorders>
              <w:left w:val="dashed" w:sz="4" w:space="0" w:color="auto"/>
              <w:bottom w:val="dashed" w:sz="4" w:space="0" w:color="auto"/>
              <w:right w:val="single" w:sz="4" w:space="0" w:color="auto"/>
            </w:tcBorders>
            <w:vAlign w:val="center"/>
          </w:tcPr>
          <w:p w:rsidR="0082675C" w:rsidRPr="00DF56DA" w:rsidRDefault="0082675C" w:rsidP="00DA1D6A">
            <w:pPr>
              <w:rPr>
                <w:rFonts w:ascii="ＭＳ ゴシック" w:eastAsia="ＭＳ ゴシック" w:hAnsi="ＭＳ ゴシック" w:hint="eastAsia"/>
                <w:szCs w:val="21"/>
              </w:rPr>
            </w:pPr>
          </w:p>
        </w:tc>
        <w:tc>
          <w:tcPr>
            <w:tcW w:w="7679" w:type="dxa"/>
            <w:tcBorders>
              <w:top w:val="dotted" w:sz="4" w:space="0" w:color="auto"/>
              <w:left w:val="single" w:sz="4" w:space="0" w:color="auto"/>
              <w:bottom w:val="dashed" w:sz="4" w:space="0" w:color="auto"/>
              <w:right w:val="single" w:sz="4" w:space="0" w:color="auto"/>
            </w:tcBorders>
          </w:tcPr>
          <w:p w:rsidR="0082675C" w:rsidRPr="00106BBB" w:rsidRDefault="0082675C"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C4F22">
              <w:rPr>
                <w:rFonts w:ascii="ＭＳ ゴシック" w:eastAsia="ＭＳ ゴシック" w:hAnsi="ＭＳ ゴシック" w:hint="eastAsia"/>
                <w:sz w:val="20"/>
              </w:rPr>
              <w:t>色彩は、色彩基準に適合するとともに、周辺景観との調和を図る。</w:t>
            </w:r>
            <w:r w:rsidRPr="00106BBB">
              <w:rPr>
                <w:rFonts w:ascii="ＭＳ ゴシック" w:eastAsia="ＭＳ ゴシック" w:hAnsi="ＭＳ ゴシック" w:hint="eastAsia"/>
                <w:sz w:val="20"/>
              </w:rPr>
              <w:t>】</w:t>
            </w:r>
          </w:p>
          <w:p w:rsidR="0082675C" w:rsidRPr="00106BBB" w:rsidRDefault="0082675C"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2675C" w:rsidTr="0082675C">
        <w:trPr>
          <w:cantSplit/>
          <w:trHeight w:val="1474"/>
        </w:trPr>
        <w:tc>
          <w:tcPr>
            <w:tcW w:w="594" w:type="dxa"/>
            <w:vMerge/>
            <w:tcBorders>
              <w:left w:val="single" w:sz="4" w:space="0" w:color="auto"/>
              <w:right w:val="dashed" w:sz="4" w:space="0" w:color="auto"/>
            </w:tcBorders>
            <w:textDirection w:val="tbRlV"/>
            <w:vAlign w:val="center"/>
          </w:tcPr>
          <w:p w:rsidR="0082675C" w:rsidRDefault="0082675C" w:rsidP="00825B72">
            <w:pPr>
              <w:ind w:left="113" w:right="113"/>
              <w:jc w:val="center"/>
            </w:pPr>
          </w:p>
        </w:tc>
        <w:tc>
          <w:tcPr>
            <w:tcW w:w="1524" w:type="dxa"/>
            <w:vMerge w:val="restart"/>
            <w:tcBorders>
              <w:top w:val="dashed" w:sz="4" w:space="0" w:color="auto"/>
              <w:left w:val="dashed" w:sz="4" w:space="0" w:color="auto"/>
            </w:tcBorders>
            <w:vAlign w:val="center"/>
          </w:tcPr>
          <w:p w:rsidR="0082675C" w:rsidRPr="00DF56DA" w:rsidRDefault="0082675C" w:rsidP="00825B72">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82675C" w:rsidRPr="00DF56DA" w:rsidRDefault="0082675C" w:rsidP="00825B72">
            <w:pPr>
              <w:rPr>
                <w:rFonts w:ascii="ＭＳ ゴシック" w:eastAsia="ＭＳ ゴシック" w:hAnsi="ＭＳ ゴシック" w:hint="eastAsia"/>
                <w:szCs w:val="21"/>
              </w:rPr>
            </w:pPr>
            <w:r>
              <w:rPr>
                <w:rFonts w:ascii="ＭＳ ゴシック" w:eastAsia="ＭＳ ゴシック" w:hAnsi="ＭＳ ゴシック" w:hint="eastAsia"/>
                <w:szCs w:val="21"/>
              </w:rPr>
              <w:t>外構等</w:t>
            </w:r>
          </w:p>
        </w:tc>
        <w:tc>
          <w:tcPr>
            <w:tcW w:w="7679" w:type="dxa"/>
            <w:tcBorders>
              <w:top w:val="dashed" w:sz="4" w:space="0" w:color="auto"/>
              <w:bottom w:val="dotted" w:sz="4" w:space="0" w:color="auto"/>
            </w:tcBorders>
          </w:tcPr>
          <w:p w:rsidR="0082675C" w:rsidRPr="00106BBB" w:rsidRDefault="0082675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建築物に附属する駐車場、ゴミ置場、受水槽などの施設は、周囲からの見え方を考慮し、配置や形態・意匠などを工夫する。</w:t>
            </w:r>
            <w:r w:rsidRPr="00106BBB">
              <w:rPr>
                <w:rFonts w:ascii="ＭＳ ゴシック" w:eastAsia="ＭＳ ゴシック" w:hAnsi="ＭＳ ゴシック" w:hint="eastAsia"/>
                <w:sz w:val="20"/>
              </w:rPr>
              <w:t>】</w:t>
            </w:r>
          </w:p>
          <w:p w:rsidR="0082675C" w:rsidRPr="00106BBB" w:rsidRDefault="0082675C"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2675C" w:rsidTr="005123A0">
        <w:trPr>
          <w:cantSplit/>
          <w:trHeight w:val="1474"/>
        </w:trPr>
        <w:tc>
          <w:tcPr>
            <w:tcW w:w="594" w:type="dxa"/>
            <w:vMerge/>
            <w:tcBorders>
              <w:left w:val="single" w:sz="4" w:space="0" w:color="auto"/>
              <w:right w:val="dashed" w:sz="4" w:space="0" w:color="auto"/>
            </w:tcBorders>
            <w:textDirection w:val="tbRlV"/>
            <w:vAlign w:val="center"/>
          </w:tcPr>
          <w:p w:rsidR="0082675C" w:rsidRDefault="0082675C" w:rsidP="00825B72">
            <w:pPr>
              <w:ind w:left="113" w:right="113"/>
              <w:jc w:val="center"/>
            </w:pPr>
          </w:p>
        </w:tc>
        <w:tc>
          <w:tcPr>
            <w:tcW w:w="1524" w:type="dxa"/>
            <w:vMerge/>
            <w:tcBorders>
              <w:left w:val="dashed" w:sz="4" w:space="0" w:color="auto"/>
            </w:tcBorders>
            <w:vAlign w:val="center"/>
          </w:tcPr>
          <w:p w:rsidR="0082675C" w:rsidRPr="00DF56DA" w:rsidRDefault="0082675C" w:rsidP="00825B72">
            <w:pPr>
              <w:rPr>
                <w:rFonts w:ascii="ＭＳ ゴシック" w:eastAsia="ＭＳ ゴシック" w:hAnsi="ＭＳ ゴシック" w:hint="eastAsia"/>
                <w:szCs w:val="21"/>
              </w:rPr>
            </w:pPr>
          </w:p>
        </w:tc>
        <w:tc>
          <w:tcPr>
            <w:tcW w:w="7679" w:type="dxa"/>
            <w:tcBorders>
              <w:top w:val="dotted" w:sz="4" w:space="0" w:color="auto"/>
              <w:bottom w:val="single" w:sz="4" w:space="0" w:color="auto"/>
            </w:tcBorders>
          </w:tcPr>
          <w:p w:rsidR="0082675C" w:rsidRPr="00106BBB" w:rsidRDefault="0082675C"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照明は、落ち着きのある夜間景観に配慮する。</w:t>
            </w:r>
            <w:r w:rsidRPr="00106BBB">
              <w:rPr>
                <w:rFonts w:ascii="ＭＳ ゴシック" w:eastAsia="ＭＳ ゴシック" w:hAnsi="ＭＳ ゴシック" w:hint="eastAsia"/>
                <w:sz w:val="20"/>
              </w:rPr>
              <w:t>】</w:t>
            </w:r>
          </w:p>
          <w:p w:rsidR="0082675C" w:rsidRPr="00106BBB" w:rsidRDefault="0082675C"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1C4F22">
        <w:trPr>
          <w:cantSplit/>
          <w:trHeight w:val="1474"/>
        </w:trPr>
        <w:tc>
          <w:tcPr>
            <w:tcW w:w="594" w:type="dxa"/>
            <w:vMerge w:val="restart"/>
            <w:tcBorders>
              <w:right w:val="dashed" w:sz="4" w:space="0" w:color="auto"/>
            </w:tcBorders>
            <w:textDirection w:val="tbRlV"/>
            <w:vAlign w:val="center"/>
          </w:tcPr>
          <w:p w:rsidR="004A3078" w:rsidRPr="00DF56DA" w:rsidRDefault="004A3078" w:rsidP="00825B72">
            <w:pPr>
              <w:ind w:left="113" w:right="113"/>
              <w:jc w:val="center"/>
              <w:rPr>
                <w:rFonts w:ascii="ＭＳ ゴシック" w:eastAsia="ＭＳ ゴシック" w:hAnsi="ＭＳ ゴシック"/>
                <w:szCs w:val="21"/>
              </w:rPr>
            </w:pPr>
            <w:r>
              <w:br w:type="page"/>
            </w: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4A3078" w:rsidRPr="00DF56DA" w:rsidRDefault="004A3078" w:rsidP="00825B72">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top w:val="single" w:sz="4" w:space="0" w:color="auto"/>
              <w:bottom w:val="dotted" w:sz="2"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工作物は、水辺景観や歴史・文化的資源、周辺のまちなみおよび建築物本体との調和を図る。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1C4F22">
        <w:trPr>
          <w:cantSplit/>
          <w:trHeight w:val="1474"/>
        </w:trPr>
        <w:tc>
          <w:tcPr>
            <w:tcW w:w="594" w:type="dxa"/>
            <w:vMerge/>
            <w:tcBorders>
              <w:right w:val="dashed" w:sz="4" w:space="0" w:color="auto"/>
            </w:tcBorders>
            <w:textDirection w:val="tbRlV"/>
            <w:vAlign w:val="center"/>
          </w:tcPr>
          <w:p w:rsidR="004A3078" w:rsidRDefault="004A3078" w:rsidP="00825B72">
            <w:pPr>
              <w:ind w:left="113" w:right="113"/>
              <w:jc w:val="center"/>
            </w:pPr>
          </w:p>
        </w:tc>
        <w:tc>
          <w:tcPr>
            <w:tcW w:w="1524" w:type="dxa"/>
            <w:vMerge/>
            <w:tcBorders>
              <w:left w:val="dashed" w:sz="4" w:space="0" w:color="auto"/>
            </w:tcBorders>
            <w:vAlign w:val="center"/>
          </w:tcPr>
          <w:p w:rsidR="004A3078" w:rsidRPr="00DF56DA" w:rsidRDefault="004A3078" w:rsidP="00825B72">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1C4F22">
        <w:trPr>
          <w:cantSplit/>
          <w:trHeight w:val="1474"/>
        </w:trPr>
        <w:tc>
          <w:tcPr>
            <w:tcW w:w="2118" w:type="dxa"/>
            <w:gridSpan w:val="2"/>
            <w:vMerge w:val="restart"/>
            <w:vAlign w:val="center"/>
          </w:tcPr>
          <w:p w:rsidR="004A3078" w:rsidRDefault="004A3078" w:rsidP="00825B72">
            <w:pPr>
              <w:jc w:val="center"/>
            </w:pPr>
            <w:r w:rsidRPr="00DF56DA">
              <w:rPr>
                <w:rFonts w:ascii="ＭＳ ゴシック" w:eastAsia="ＭＳ ゴシック" w:hAnsi="ＭＳ ゴシック" w:hint="eastAsia"/>
                <w:szCs w:val="21"/>
              </w:rPr>
              <w:t>緑化</w:t>
            </w:r>
          </w:p>
        </w:tc>
        <w:tc>
          <w:tcPr>
            <w:tcW w:w="7679" w:type="dxa"/>
            <w:tcBorders>
              <w:bottom w:val="dotted" w:sz="2"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生物多様性を意識した緑化の空間づくりに努める。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1C4F22">
        <w:trPr>
          <w:cantSplit/>
          <w:trHeight w:val="1474"/>
        </w:trPr>
        <w:tc>
          <w:tcPr>
            <w:tcW w:w="2118" w:type="dxa"/>
            <w:gridSpan w:val="2"/>
            <w:vMerge/>
            <w:tcBorders>
              <w:bottom w:val="single" w:sz="4" w:space="0" w:color="auto"/>
            </w:tcBorders>
            <w:vAlign w:val="center"/>
          </w:tcPr>
          <w:p w:rsidR="004A3078" w:rsidRPr="00DF56DA" w:rsidRDefault="004A3078" w:rsidP="00825B72">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河川沿いは、みどりの連続性確保に努めるとともに、四季の変化や彩りを楽しめるよう、配置や種類などを工夫する。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825B72" w:rsidTr="001C4F22">
        <w:trPr>
          <w:cantSplit/>
          <w:trHeight w:val="1474"/>
        </w:trPr>
        <w:tc>
          <w:tcPr>
            <w:tcW w:w="2118" w:type="dxa"/>
            <w:gridSpan w:val="2"/>
            <w:tcBorders>
              <w:bottom w:val="single" w:sz="4" w:space="0" w:color="auto"/>
            </w:tcBorders>
            <w:vAlign w:val="center"/>
          </w:tcPr>
          <w:p w:rsidR="00825B72" w:rsidRDefault="00825B72" w:rsidP="00825B72">
            <w:pPr>
              <w:jc w:val="center"/>
            </w:pPr>
            <w:r w:rsidRPr="00DF56DA">
              <w:rPr>
                <w:rFonts w:ascii="ＭＳ ゴシック" w:eastAsia="ＭＳ ゴシック" w:hAnsi="ＭＳ ゴシック" w:hint="eastAsia"/>
                <w:szCs w:val="21"/>
              </w:rPr>
              <w:t>眺め</w:t>
            </w:r>
          </w:p>
        </w:tc>
        <w:tc>
          <w:tcPr>
            <w:tcW w:w="7679" w:type="dxa"/>
            <w:tcBorders>
              <w:bottom w:val="single" w:sz="4"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福神橋や柳島歩道橋から見たときの、河川空間と一体となった東京スカイツリーの眺めを妨げないよう配慮する。</w:t>
            </w:r>
            <w:r w:rsidRPr="00106BBB">
              <w:rPr>
                <w:rFonts w:ascii="ＭＳ ゴシック" w:eastAsia="ＭＳ ゴシック" w:hAnsi="ＭＳ ゴシック" w:hint="eastAsia"/>
                <w:sz w:val="20"/>
              </w:rPr>
              <w:t>】</w:t>
            </w:r>
          </w:p>
          <w:p w:rsidR="00825B72"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DF56DA" w:rsidRDefault="00DF56DA" w:rsidP="00DF56DA">
      <w:pPr>
        <w:rPr>
          <w:rFonts w:hint="eastAsia"/>
        </w:rPr>
      </w:pPr>
    </w:p>
    <w:p w:rsidR="00A35471" w:rsidRDefault="00A35471" w:rsidP="00DF56DA">
      <w:pPr>
        <w:rPr>
          <w:rFonts w:hint="eastAsia"/>
        </w:rPr>
      </w:pPr>
    </w:p>
    <w:p w:rsidR="00A35471" w:rsidRDefault="00A35471" w:rsidP="00DF56DA">
      <w:pPr>
        <w:rPr>
          <w:rFonts w:hint="eastAsia"/>
        </w:rPr>
      </w:pPr>
    </w:p>
    <w:p w:rsidR="00A35471" w:rsidRDefault="00A35471" w:rsidP="00DF56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524"/>
        <w:gridCol w:w="7679"/>
      </w:tblGrid>
      <w:tr w:rsidR="00DF56DA" w:rsidTr="00DF56DA">
        <w:tc>
          <w:tcPr>
            <w:tcW w:w="9797" w:type="dxa"/>
            <w:gridSpan w:val="3"/>
          </w:tcPr>
          <w:p w:rsidR="00DF56DA" w:rsidRDefault="0041544E" w:rsidP="00DF56DA">
            <w:pPr>
              <w:jc w:val="center"/>
            </w:pPr>
            <w:r>
              <w:lastRenderedPageBreak/>
              <w:br w:type="page"/>
            </w:r>
            <w:r>
              <w:br w:type="page"/>
            </w:r>
            <w:r w:rsidR="00DF56DA" w:rsidRPr="00DF56DA">
              <w:rPr>
                <w:rFonts w:ascii="ＭＳ ゴシック" w:eastAsia="ＭＳ ゴシック" w:hAnsi="ＭＳ ゴシック" w:hint="eastAsia"/>
                <w:b/>
                <w:kern w:val="0"/>
                <w:sz w:val="28"/>
                <w:szCs w:val="28"/>
              </w:rPr>
              <w:t>亀戸景観重点地区の景観形成計画書</w:t>
            </w:r>
            <w:r w:rsidR="00456141" w:rsidRPr="0009012E">
              <w:rPr>
                <w:rFonts w:ascii="ＭＳ ゴシック" w:eastAsia="ＭＳ ゴシック" w:hAnsi="ＭＳ ゴシック" w:hint="eastAsia"/>
                <w:b/>
                <w:kern w:val="0"/>
                <w:szCs w:val="21"/>
              </w:rPr>
              <w:t>〔旧中川沿い区域〕</w:t>
            </w:r>
          </w:p>
        </w:tc>
      </w:tr>
      <w:tr w:rsidR="00DF56DA" w:rsidTr="00DF56DA">
        <w:tc>
          <w:tcPr>
            <w:tcW w:w="2118" w:type="dxa"/>
            <w:gridSpan w:val="2"/>
            <w:tcBorders>
              <w:bottom w:val="single" w:sz="4" w:space="0" w:color="auto"/>
            </w:tcBorders>
          </w:tcPr>
          <w:p w:rsidR="00DF56DA" w:rsidRPr="00DF56DA" w:rsidRDefault="00DF56DA" w:rsidP="00DF56DA">
            <w:pPr>
              <w:jc w:val="center"/>
              <w:rPr>
                <w:sz w:val="22"/>
                <w:szCs w:val="22"/>
              </w:rPr>
            </w:pPr>
            <w:r w:rsidRPr="00DF56DA">
              <w:rPr>
                <w:rFonts w:ascii="ＭＳ ゴシック" w:eastAsia="ＭＳ ゴシック" w:hAnsi="ＭＳ ゴシック" w:hint="eastAsia"/>
                <w:szCs w:val="21"/>
              </w:rPr>
              <w:t>建築物等の名称</w:t>
            </w:r>
          </w:p>
        </w:tc>
        <w:tc>
          <w:tcPr>
            <w:tcW w:w="7679" w:type="dxa"/>
          </w:tcPr>
          <w:p w:rsidR="00DF56DA" w:rsidRDefault="00DF56DA" w:rsidP="00FC026E"/>
        </w:tc>
      </w:tr>
      <w:tr w:rsidR="00456141" w:rsidTr="0082675C">
        <w:trPr>
          <w:trHeight w:val="900"/>
        </w:trPr>
        <w:tc>
          <w:tcPr>
            <w:tcW w:w="2118" w:type="dxa"/>
            <w:gridSpan w:val="2"/>
            <w:tcBorders>
              <w:bottom w:val="single" w:sz="4" w:space="0" w:color="auto"/>
            </w:tcBorders>
            <w:vAlign w:val="center"/>
          </w:tcPr>
          <w:p w:rsidR="00456141" w:rsidRPr="00DF56DA" w:rsidRDefault="00456141" w:rsidP="00DF56D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エリア</w:t>
            </w:r>
          </w:p>
        </w:tc>
        <w:tc>
          <w:tcPr>
            <w:tcW w:w="7679" w:type="dxa"/>
            <w:tcBorders>
              <w:top w:val="dashed" w:sz="4" w:space="0" w:color="auto"/>
              <w:bottom w:val="single" w:sz="4" w:space="0" w:color="auto"/>
            </w:tcBorders>
            <w:vAlign w:val="center"/>
          </w:tcPr>
          <w:p w:rsidR="00456141" w:rsidRPr="00DF56DA" w:rsidRDefault="00A71028" w:rsidP="0082675C">
            <w:pPr>
              <w:rPr>
                <w:szCs w:val="21"/>
              </w:rPr>
            </w:pPr>
            <w:r>
              <w:rPr>
                <w:rFonts w:hint="eastAsia"/>
                <w:szCs w:val="21"/>
              </w:rPr>
              <w:t>■</w:t>
            </w:r>
            <w:r w:rsidR="00456141">
              <w:rPr>
                <w:rFonts w:hint="eastAsia"/>
                <w:szCs w:val="21"/>
              </w:rPr>
              <w:t>旧中川沿い</w:t>
            </w:r>
            <w:r w:rsidR="00456141" w:rsidRPr="00DF56DA">
              <w:rPr>
                <w:rFonts w:hint="eastAsia"/>
                <w:szCs w:val="21"/>
              </w:rPr>
              <w:t>エリア</w:t>
            </w:r>
          </w:p>
        </w:tc>
      </w:tr>
      <w:tr w:rsidR="00DF56DA" w:rsidTr="00DF56DA">
        <w:tc>
          <w:tcPr>
            <w:tcW w:w="9797" w:type="dxa"/>
            <w:gridSpan w:val="3"/>
            <w:shd w:val="clear" w:color="auto" w:fill="E0E0E0"/>
          </w:tcPr>
          <w:p w:rsidR="00DF56DA" w:rsidRPr="00DF56DA" w:rsidRDefault="00DF56DA" w:rsidP="00FC026E">
            <w:pPr>
              <w:rPr>
                <w:sz w:val="22"/>
                <w:szCs w:val="22"/>
              </w:rPr>
            </w:pPr>
            <w:r w:rsidRPr="00DF56DA">
              <w:rPr>
                <w:rFonts w:ascii="ＭＳ ゴシック" w:eastAsia="ＭＳ ゴシック" w:hAnsi="ＭＳ ゴシック" w:hint="eastAsia"/>
                <w:szCs w:val="21"/>
              </w:rPr>
              <w:t>１　周辺の状況</w:t>
            </w:r>
          </w:p>
        </w:tc>
      </w:tr>
      <w:tr w:rsidR="00DF56DA" w:rsidTr="00DF56DA">
        <w:trPr>
          <w:trHeight w:val="1160"/>
        </w:trPr>
        <w:tc>
          <w:tcPr>
            <w:tcW w:w="9797" w:type="dxa"/>
            <w:gridSpan w:val="3"/>
            <w:tcBorders>
              <w:bottom w:val="single" w:sz="4" w:space="0" w:color="auto"/>
            </w:tcBorders>
          </w:tcPr>
          <w:p w:rsidR="00DF56DA" w:rsidRPr="00DF56DA" w:rsidRDefault="00DF56DA" w:rsidP="00FC026E">
            <w:pPr>
              <w:rPr>
                <w:rFonts w:ascii="ＭＳ ゴシック" w:eastAsia="ＭＳ ゴシック" w:hAnsi="ＭＳ ゴシック" w:hint="eastAsia"/>
                <w:szCs w:val="21"/>
              </w:rPr>
            </w:pPr>
          </w:p>
        </w:tc>
      </w:tr>
      <w:tr w:rsidR="00DF56DA" w:rsidTr="00DF56DA">
        <w:tc>
          <w:tcPr>
            <w:tcW w:w="9797" w:type="dxa"/>
            <w:gridSpan w:val="3"/>
            <w:shd w:val="clear" w:color="auto" w:fill="E0E0E0"/>
          </w:tcPr>
          <w:p w:rsidR="00DF56DA" w:rsidRPr="00DF56DA" w:rsidRDefault="0082675C" w:rsidP="00FC026E">
            <w:pPr>
              <w:rPr>
                <w:sz w:val="22"/>
                <w:szCs w:val="22"/>
              </w:rPr>
            </w:pPr>
            <w:r>
              <w:rPr>
                <w:rFonts w:ascii="ＭＳ ゴシック" w:eastAsia="ＭＳ ゴシック" w:hAnsi="ＭＳ ゴシック" w:hint="eastAsia"/>
                <w:szCs w:val="21"/>
              </w:rPr>
              <w:t xml:space="preserve">２　</w:t>
            </w:r>
            <w:r w:rsidR="00DF56DA" w:rsidRPr="00DF56DA">
              <w:rPr>
                <w:rFonts w:ascii="ＭＳ ゴシック" w:eastAsia="ＭＳ ゴシック" w:hAnsi="ＭＳ ゴシック" w:hint="eastAsia"/>
                <w:szCs w:val="21"/>
              </w:rPr>
              <w:t>基準（景観形成に関して配慮したことを具体的に記入してください。）</w:t>
            </w:r>
          </w:p>
        </w:tc>
      </w:tr>
      <w:tr w:rsidR="004A3078" w:rsidTr="00A71028">
        <w:trPr>
          <w:cantSplit/>
          <w:trHeight w:val="1365"/>
        </w:trPr>
        <w:tc>
          <w:tcPr>
            <w:tcW w:w="2118" w:type="dxa"/>
            <w:gridSpan w:val="2"/>
            <w:vMerge w:val="restart"/>
            <w:vAlign w:val="center"/>
          </w:tcPr>
          <w:p w:rsidR="004A3078" w:rsidRDefault="004A3078" w:rsidP="00DF56DA">
            <w:pPr>
              <w:jc w:val="center"/>
            </w:pPr>
            <w:r w:rsidRPr="00DF56DA">
              <w:rPr>
                <w:rFonts w:ascii="ＭＳ ゴシック" w:eastAsia="ＭＳ ゴシック" w:hAnsi="ＭＳ ゴシック" w:hint="eastAsia"/>
                <w:szCs w:val="21"/>
              </w:rPr>
              <w:t>歴史・文化的資源</w:t>
            </w:r>
          </w:p>
        </w:tc>
        <w:tc>
          <w:tcPr>
            <w:tcW w:w="7679" w:type="dxa"/>
            <w:tcBorders>
              <w:bottom w:val="dotted" w:sz="2"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亀戸浅間神社や富士塚（笄塚）、逆井の渡しなど、歴史・文化的資源と調和し、その雰囲気を妨げないよう配慮する。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A71028">
        <w:trPr>
          <w:cantSplit/>
          <w:trHeight w:val="1257"/>
        </w:trPr>
        <w:tc>
          <w:tcPr>
            <w:tcW w:w="2118" w:type="dxa"/>
            <w:gridSpan w:val="2"/>
            <w:vMerge/>
            <w:tcBorders>
              <w:bottom w:val="single" w:sz="4" w:space="0" w:color="auto"/>
            </w:tcBorders>
            <w:vAlign w:val="center"/>
          </w:tcPr>
          <w:p w:rsidR="004A3078" w:rsidRPr="00DF56DA" w:rsidRDefault="004A3078" w:rsidP="00DF56DA">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河川やまちと歴史・文化的資源とのつながりを意識した空間となるよう工夫する。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A71028">
        <w:trPr>
          <w:cantSplit/>
          <w:trHeight w:val="1262"/>
        </w:trPr>
        <w:tc>
          <w:tcPr>
            <w:tcW w:w="594" w:type="dxa"/>
            <w:vMerge w:val="restart"/>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建築物等</w:t>
            </w:r>
          </w:p>
        </w:tc>
        <w:tc>
          <w:tcPr>
            <w:tcW w:w="1524" w:type="dxa"/>
            <w:vMerge w:val="restart"/>
            <w:tcBorders>
              <w:left w:val="dashed" w:sz="4" w:space="0" w:color="auto"/>
            </w:tcBorders>
            <w:vAlign w:val="center"/>
          </w:tcPr>
          <w:p w:rsidR="00A71028" w:rsidRPr="00DF56DA" w:rsidRDefault="00A71028" w:rsidP="00FC026E">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配置</w:t>
            </w:r>
          </w:p>
          <w:p w:rsidR="00A71028" w:rsidRPr="00DF56DA" w:rsidRDefault="00A71028" w:rsidP="00FC026E">
            <w:pPr>
              <w:rPr>
                <w:rFonts w:ascii="ＭＳ ゴシック" w:eastAsia="ＭＳ ゴシック" w:hAnsi="ＭＳ ゴシック"/>
                <w:szCs w:val="21"/>
              </w:rPr>
            </w:pPr>
            <w:r w:rsidRPr="00DF56DA">
              <w:rPr>
                <w:rFonts w:ascii="ＭＳ ゴシック" w:eastAsia="ＭＳ ゴシック" w:hAnsi="ＭＳ ゴシック" w:hint="eastAsia"/>
                <w:szCs w:val="21"/>
              </w:rPr>
              <w:t>高さ・規模</w:t>
            </w:r>
          </w:p>
        </w:tc>
        <w:tc>
          <w:tcPr>
            <w:tcW w:w="7679" w:type="dxa"/>
            <w:tcBorders>
              <w:bottom w:val="dotted" w:sz="2"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河川沿いの建築物は、対岸の景観や開放的な河川空間と調和するよう、配置を工夫する。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A71028">
        <w:trPr>
          <w:cantSplit/>
          <w:trHeight w:val="1279"/>
        </w:trPr>
        <w:tc>
          <w:tcPr>
            <w:tcW w:w="594" w:type="dxa"/>
            <w:vMerge/>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tcBorders>
            <w:vAlign w:val="center"/>
          </w:tcPr>
          <w:p w:rsidR="00A71028" w:rsidRPr="00DF56DA" w:rsidRDefault="00A71028" w:rsidP="00FC026E">
            <w:pPr>
              <w:rPr>
                <w:rFonts w:ascii="ＭＳ ゴシック" w:eastAsia="ＭＳ ゴシック" w:hAnsi="ＭＳ ゴシック" w:hint="eastAsia"/>
                <w:szCs w:val="21"/>
              </w:rPr>
            </w:pPr>
          </w:p>
        </w:tc>
        <w:tc>
          <w:tcPr>
            <w:tcW w:w="7679" w:type="dxa"/>
            <w:tcBorders>
              <w:top w:val="dotted" w:sz="2" w:space="0" w:color="auto"/>
              <w:bottom w:val="dashed" w:sz="4"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建築物は、水辺からの見え方を意識し、開口部（窓、ベランダなど）を河川側に設けるよう努める。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A71028">
        <w:trPr>
          <w:cantSplit/>
          <w:trHeight w:val="1397"/>
        </w:trPr>
        <w:tc>
          <w:tcPr>
            <w:tcW w:w="594" w:type="dxa"/>
            <w:vMerge/>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hint="eastAsia"/>
                <w:szCs w:val="21"/>
              </w:rPr>
            </w:pPr>
          </w:p>
        </w:tc>
        <w:tc>
          <w:tcPr>
            <w:tcW w:w="1524" w:type="dxa"/>
            <w:vMerge w:val="restart"/>
            <w:tcBorders>
              <w:top w:val="dashed" w:sz="4" w:space="0" w:color="auto"/>
              <w:left w:val="dashed" w:sz="4" w:space="0" w:color="auto"/>
            </w:tcBorders>
            <w:vAlign w:val="center"/>
          </w:tcPr>
          <w:p w:rsidR="00A71028" w:rsidRPr="00DF56DA" w:rsidRDefault="00A71028" w:rsidP="00DA1D6A">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形態・意匠・色彩</w:t>
            </w:r>
          </w:p>
        </w:tc>
        <w:tc>
          <w:tcPr>
            <w:tcW w:w="7679" w:type="dxa"/>
            <w:tcBorders>
              <w:top w:val="dotted" w:sz="2" w:space="0" w:color="auto"/>
              <w:bottom w:val="dotted" w:sz="2"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河川沿いの建築物は、対岸の景観や開放的な河川空間と調和するよう、形態・意匠などを工夫する。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A71028">
        <w:trPr>
          <w:cantSplit/>
          <w:trHeight w:val="1403"/>
        </w:trPr>
        <w:tc>
          <w:tcPr>
            <w:tcW w:w="594" w:type="dxa"/>
            <w:vMerge/>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71028" w:rsidRPr="00DF56DA" w:rsidRDefault="00A71028" w:rsidP="00DA1D6A">
            <w:pP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亀戸浅間神社境内から見える建築物は、神社に圧迫感を与えないよう、形態・意匠などを工夫する。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A71028" w:rsidTr="00A71028">
        <w:trPr>
          <w:cantSplit/>
          <w:trHeight w:val="1409"/>
        </w:trPr>
        <w:tc>
          <w:tcPr>
            <w:tcW w:w="594" w:type="dxa"/>
            <w:vMerge/>
            <w:tcBorders>
              <w:right w:val="dashed" w:sz="4" w:space="0" w:color="auto"/>
            </w:tcBorders>
            <w:textDirection w:val="tbRlV"/>
            <w:vAlign w:val="center"/>
          </w:tcPr>
          <w:p w:rsidR="00A71028" w:rsidRPr="00DF56DA" w:rsidRDefault="00A71028" w:rsidP="00DF56DA">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71028" w:rsidRPr="00DF56DA" w:rsidRDefault="00A71028" w:rsidP="00DA1D6A">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71028" w:rsidRDefault="00A71028"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w:t>
            </w:r>
            <w:r w:rsidR="00641C13">
              <w:rPr>
                <w:rFonts w:ascii="ＭＳ ゴシック" w:eastAsia="ＭＳ ゴシック" w:hAnsi="ＭＳ ゴシック" w:hint="eastAsia"/>
                <w:sz w:val="20"/>
              </w:rPr>
              <w:t>集合住宅のバルコニーや</w:t>
            </w:r>
            <w:r w:rsidRPr="003E3458">
              <w:rPr>
                <w:rFonts w:ascii="ＭＳ ゴシック" w:eastAsia="ＭＳ ゴシック" w:hAnsi="ＭＳ ゴシック" w:hint="eastAsia"/>
                <w:sz w:val="20"/>
              </w:rPr>
              <w:t>ベランダについては、道路から洗濯物が見えにくい構造・意匠とするとともに、エアコンの室外機等が目立たないよう配慮する。</w:t>
            </w:r>
            <w:r>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hint="eastAsia"/>
                <w:sz w:val="20"/>
              </w:rPr>
            </w:pPr>
            <w:r>
              <w:rPr>
                <w:rFonts w:ascii="ＭＳ ゴシック" w:eastAsia="ＭＳ ゴシック" w:hAnsi="ＭＳ ゴシック" w:hint="eastAsia"/>
                <w:sz w:val="20"/>
              </w:rPr>
              <w:t>記入欄：</w:t>
            </w:r>
          </w:p>
        </w:tc>
      </w:tr>
      <w:tr w:rsidR="00A71028" w:rsidRPr="00106BBB" w:rsidTr="00A71028">
        <w:trPr>
          <w:cantSplit/>
          <w:trHeight w:val="1415"/>
        </w:trPr>
        <w:tc>
          <w:tcPr>
            <w:tcW w:w="594" w:type="dxa"/>
            <w:vMerge/>
            <w:tcBorders>
              <w:right w:val="dashed" w:sz="4" w:space="0" w:color="auto"/>
            </w:tcBorders>
            <w:textDirection w:val="tbRlV"/>
            <w:vAlign w:val="center"/>
          </w:tcPr>
          <w:p w:rsidR="00A71028" w:rsidRPr="00DF56DA" w:rsidRDefault="00A71028" w:rsidP="00A71028">
            <w:pPr>
              <w:ind w:left="113" w:right="113"/>
              <w:rPr>
                <w:rFonts w:ascii="ＭＳ ゴシック" w:eastAsia="ＭＳ ゴシック" w:hAnsi="ＭＳ ゴシック" w:hint="eastAsia"/>
                <w:szCs w:val="21"/>
              </w:rPr>
            </w:pPr>
          </w:p>
        </w:tc>
        <w:tc>
          <w:tcPr>
            <w:tcW w:w="1524" w:type="dxa"/>
            <w:vMerge/>
            <w:tcBorders>
              <w:left w:val="dashed" w:sz="4" w:space="0" w:color="auto"/>
            </w:tcBorders>
            <w:vAlign w:val="center"/>
          </w:tcPr>
          <w:p w:rsidR="00A71028" w:rsidRPr="00DF56DA" w:rsidRDefault="00A71028" w:rsidP="00DA1D6A">
            <w:pPr>
              <w:rPr>
                <w:rFonts w:ascii="ＭＳ ゴシック" w:eastAsia="ＭＳ ゴシック" w:hAnsi="ＭＳ ゴシック" w:hint="eastAsia"/>
                <w:szCs w:val="21"/>
              </w:rPr>
            </w:pPr>
          </w:p>
        </w:tc>
        <w:tc>
          <w:tcPr>
            <w:tcW w:w="7679" w:type="dxa"/>
            <w:tcBorders>
              <w:top w:val="single" w:sz="4" w:space="0" w:color="auto"/>
              <w:bottom w:val="single" w:sz="4" w:space="0" w:color="auto"/>
              <w:right w:val="single" w:sz="4" w:space="0" w:color="auto"/>
            </w:tcBorders>
          </w:tcPr>
          <w:p w:rsidR="00A71028" w:rsidRPr="00106BBB" w:rsidRDefault="00A71028"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076541">
              <w:rPr>
                <w:rFonts w:ascii="ＭＳ ゴシック" w:eastAsia="ＭＳ ゴシック" w:hAnsi="ＭＳ ゴシック" w:hint="eastAsia"/>
                <w:sz w:val="20"/>
              </w:rPr>
              <w:t>外壁は、長大で単調な壁面を避けるなど、圧迫感の軽減を図る。</w:t>
            </w:r>
            <w:r w:rsidRPr="00106BBB">
              <w:rPr>
                <w:rFonts w:ascii="ＭＳ ゴシック" w:eastAsia="ＭＳ ゴシック" w:hAnsi="ＭＳ ゴシック" w:hint="eastAsia"/>
                <w:sz w:val="20"/>
              </w:rPr>
              <w:t>】</w:t>
            </w:r>
          </w:p>
          <w:p w:rsidR="00A71028" w:rsidRPr="00106BBB" w:rsidRDefault="00A71028"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5F16FE" w:rsidRPr="003C2436" w:rsidTr="00A71028">
        <w:trPr>
          <w:cantSplit/>
          <w:trHeight w:val="1474"/>
        </w:trPr>
        <w:tc>
          <w:tcPr>
            <w:tcW w:w="594" w:type="dxa"/>
            <w:vMerge w:val="restart"/>
            <w:tcBorders>
              <w:right w:val="dashed" w:sz="4" w:space="0" w:color="auto"/>
            </w:tcBorders>
            <w:textDirection w:val="tbRlV"/>
            <w:vAlign w:val="bottom"/>
          </w:tcPr>
          <w:p w:rsidR="005F16FE" w:rsidRPr="00DF56DA" w:rsidRDefault="005F16FE" w:rsidP="00A71028">
            <w:pPr>
              <w:ind w:left="113" w:right="113"/>
              <w:jc w:val="center"/>
              <w:rPr>
                <w:rFonts w:ascii="ＭＳ ゴシック" w:eastAsia="ＭＳ ゴシック" w:hAnsi="ＭＳ ゴシック" w:hint="eastAsia"/>
                <w:szCs w:val="21"/>
              </w:rPr>
            </w:pPr>
            <w:r w:rsidRPr="00A71028">
              <w:rPr>
                <w:rFonts w:ascii="ＭＳ ゴシック" w:eastAsia="ＭＳ ゴシック" w:hAnsi="ＭＳ ゴシック" w:hint="eastAsia"/>
                <w:szCs w:val="21"/>
              </w:rPr>
              <w:lastRenderedPageBreak/>
              <w:t>建築物等</w:t>
            </w:r>
          </w:p>
        </w:tc>
        <w:tc>
          <w:tcPr>
            <w:tcW w:w="1524" w:type="dxa"/>
            <w:vMerge w:val="restart"/>
            <w:tcBorders>
              <w:left w:val="dashed" w:sz="4" w:space="0" w:color="auto"/>
              <w:right w:val="single" w:sz="4" w:space="0" w:color="auto"/>
            </w:tcBorders>
            <w:vAlign w:val="center"/>
          </w:tcPr>
          <w:p w:rsidR="005F16FE" w:rsidRPr="00DF56DA" w:rsidRDefault="005F16FE" w:rsidP="00A71028">
            <w:pPr>
              <w:rPr>
                <w:rFonts w:ascii="ＭＳ ゴシック" w:eastAsia="ＭＳ ゴシック" w:hAnsi="ＭＳ ゴシック" w:hint="eastAsia"/>
                <w:szCs w:val="21"/>
              </w:rPr>
            </w:pPr>
            <w:r w:rsidRPr="00A71028">
              <w:rPr>
                <w:rFonts w:ascii="ＭＳ ゴシック" w:eastAsia="ＭＳ ゴシック" w:hAnsi="ＭＳ ゴシック" w:hint="eastAsia"/>
                <w:szCs w:val="21"/>
              </w:rPr>
              <w:t>形態・意匠・色彩</w:t>
            </w:r>
          </w:p>
        </w:tc>
        <w:tc>
          <w:tcPr>
            <w:tcW w:w="7679" w:type="dxa"/>
            <w:tcBorders>
              <w:top w:val="single" w:sz="4" w:space="0" w:color="auto"/>
              <w:left w:val="single" w:sz="4" w:space="0" w:color="auto"/>
              <w:bottom w:val="dotted" w:sz="2" w:space="0" w:color="auto"/>
              <w:right w:val="single" w:sz="4" w:space="0" w:color="auto"/>
            </w:tcBorders>
          </w:tcPr>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【建築物に附帯する構造物や設備などは、建築物本体との調和を図るとともに、周辺景観との調和を図る。】</w:t>
            </w:r>
          </w:p>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5F16FE" w:rsidRPr="003C2436" w:rsidTr="00A71028">
        <w:trPr>
          <w:cantSplit/>
          <w:trHeight w:val="1474"/>
        </w:trPr>
        <w:tc>
          <w:tcPr>
            <w:tcW w:w="594" w:type="dxa"/>
            <w:vMerge/>
            <w:tcBorders>
              <w:right w:val="dashed" w:sz="4" w:space="0" w:color="auto"/>
            </w:tcBorders>
            <w:textDirection w:val="tbRlV"/>
            <w:vAlign w:val="center"/>
          </w:tcPr>
          <w:p w:rsidR="005F16FE" w:rsidRPr="00DF56DA" w:rsidRDefault="005F16FE" w:rsidP="004A3078">
            <w:pPr>
              <w:ind w:left="113" w:right="113"/>
              <w:jc w:val="center"/>
              <w:rPr>
                <w:rFonts w:ascii="ＭＳ ゴシック" w:eastAsia="ＭＳ ゴシック" w:hAnsi="ＭＳ ゴシック" w:hint="eastAsia"/>
                <w:szCs w:val="21"/>
              </w:rPr>
            </w:pPr>
          </w:p>
        </w:tc>
        <w:tc>
          <w:tcPr>
            <w:tcW w:w="1524" w:type="dxa"/>
            <w:vMerge/>
            <w:tcBorders>
              <w:left w:val="dashed" w:sz="4" w:space="0" w:color="auto"/>
              <w:right w:val="single" w:sz="4" w:space="0" w:color="auto"/>
            </w:tcBorders>
            <w:vAlign w:val="center"/>
          </w:tcPr>
          <w:p w:rsidR="005F16FE" w:rsidRPr="00DF56DA" w:rsidRDefault="005F16FE" w:rsidP="004A3078">
            <w:pPr>
              <w:rPr>
                <w:rFonts w:ascii="ＭＳ ゴシック" w:eastAsia="ＭＳ ゴシック" w:hAnsi="ＭＳ ゴシック" w:hint="eastAsia"/>
                <w:szCs w:val="21"/>
              </w:rPr>
            </w:pPr>
          </w:p>
        </w:tc>
        <w:tc>
          <w:tcPr>
            <w:tcW w:w="7679" w:type="dxa"/>
            <w:tcBorders>
              <w:top w:val="dotted" w:sz="2" w:space="0" w:color="auto"/>
              <w:left w:val="single" w:sz="4" w:space="0" w:color="auto"/>
              <w:bottom w:val="dotted" w:sz="2" w:space="0" w:color="auto"/>
              <w:right w:val="single" w:sz="4" w:space="0" w:color="auto"/>
            </w:tcBorders>
          </w:tcPr>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【建築設備は、橋や水辺、舟などから見えないよう、または建築物と一体的に見えるよう、形態・意匠などを工夫する。】</w:t>
            </w:r>
          </w:p>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5F16FE" w:rsidRPr="003C2436" w:rsidTr="00A71028">
        <w:trPr>
          <w:cantSplit/>
          <w:trHeight w:val="1474"/>
        </w:trPr>
        <w:tc>
          <w:tcPr>
            <w:tcW w:w="594" w:type="dxa"/>
            <w:vMerge/>
            <w:tcBorders>
              <w:right w:val="dashed" w:sz="4" w:space="0" w:color="auto"/>
            </w:tcBorders>
            <w:textDirection w:val="tbRlV"/>
            <w:vAlign w:val="center"/>
          </w:tcPr>
          <w:p w:rsidR="005F16FE" w:rsidRPr="00DF56DA" w:rsidRDefault="005F16FE" w:rsidP="004A3078">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dashed" w:sz="4" w:space="0" w:color="auto"/>
              <w:right w:val="single" w:sz="4" w:space="0" w:color="auto"/>
            </w:tcBorders>
            <w:vAlign w:val="center"/>
          </w:tcPr>
          <w:p w:rsidR="005F16FE" w:rsidRPr="00DF56DA" w:rsidRDefault="005F16FE" w:rsidP="004A3078">
            <w:pPr>
              <w:rPr>
                <w:rFonts w:ascii="ＭＳ ゴシック" w:eastAsia="ＭＳ ゴシック" w:hAnsi="ＭＳ ゴシック" w:hint="eastAsia"/>
                <w:szCs w:val="21"/>
              </w:rPr>
            </w:pPr>
          </w:p>
        </w:tc>
        <w:tc>
          <w:tcPr>
            <w:tcW w:w="7679" w:type="dxa"/>
            <w:tcBorders>
              <w:top w:val="dotted" w:sz="2" w:space="0" w:color="auto"/>
              <w:left w:val="single" w:sz="4" w:space="0" w:color="auto"/>
              <w:bottom w:val="dashed" w:sz="4" w:space="0" w:color="auto"/>
              <w:right w:val="single" w:sz="4" w:space="0" w:color="auto"/>
            </w:tcBorders>
          </w:tcPr>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【色彩は、色彩基準に適合するとともに、周辺景観との調和を図る。】</w:t>
            </w:r>
          </w:p>
          <w:p w:rsidR="005F16FE" w:rsidRPr="00106BBB" w:rsidRDefault="005F16FE"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記入欄：</w:t>
            </w:r>
          </w:p>
        </w:tc>
      </w:tr>
      <w:tr w:rsidR="00A71028" w:rsidTr="00A71028">
        <w:trPr>
          <w:cantSplit/>
          <w:trHeight w:val="1474"/>
        </w:trPr>
        <w:tc>
          <w:tcPr>
            <w:tcW w:w="594" w:type="dxa"/>
            <w:vMerge/>
            <w:tcBorders>
              <w:right w:val="dashed" w:sz="4" w:space="0" w:color="auto"/>
            </w:tcBorders>
            <w:textDirection w:val="tbRlV"/>
            <w:vAlign w:val="center"/>
          </w:tcPr>
          <w:p w:rsidR="00A71028" w:rsidRPr="00DF56DA" w:rsidRDefault="00A71028" w:rsidP="007B53F4">
            <w:pPr>
              <w:ind w:left="113" w:right="113"/>
              <w:rPr>
                <w:rFonts w:ascii="ＭＳ ゴシック" w:eastAsia="ＭＳ ゴシック" w:hAnsi="ＭＳ ゴシック"/>
                <w:szCs w:val="21"/>
              </w:rPr>
            </w:pPr>
          </w:p>
        </w:tc>
        <w:tc>
          <w:tcPr>
            <w:tcW w:w="1524" w:type="dxa"/>
            <w:vMerge w:val="restart"/>
            <w:tcBorders>
              <w:top w:val="dashed" w:sz="4" w:space="0" w:color="auto"/>
              <w:left w:val="dashed" w:sz="4" w:space="0" w:color="auto"/>
            </w:tcBorders>
            <w:vAlign w:val="center"/>
          </w:tcPr>
          <w:p w:rsidR="00A71028" w:rsidRPr="00DF56DA" w:rsidRDefault="00A71028" w:rsidP="004A3078">
            <w:pP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附属施設・</w:t>
            </w:r>
          </w:p>
          <w:p w:rsidR="00A71028" w:rsidRPr="00DF56DA" w:rsidRDefault="00A71028" w:rsidP="004A3078">
            <w:pPr>
              <w:rPr>
                <w:rFonts w:ascii="ＭＳ ゴシック" w:eastAsia="ＭＳ ゴシック" w:hAnsi="ＭＳ ゴシック"/>
                <w:szCs w:val="21"/>
              </w:rPr>
            </w:pPr>
            <w:r>
              <w:rPr>
                <w:rFonts w:ascii="ＭＳ ゴシック" w:eastAsia="ＭＳ ゴシック" w:hAnsi="ＭＳ ゴシック" w:hint="eastAsia"/>
                <w:szCs w:val="21"/>
              </w:rPr>
              <w:t>外構等</w:t>
            </w:r>
          </w:p>
        </w:tc>
        <w:tc>
          <w:tcPr>
            <w:tcW w:w="7679" w:type="dxa"/>
            <w:tcBorders>
              <w:top w:val="dashed" w:sz="4" w:space="0" w:color="auto"/>
              <w:bottom w:val="dotted" w:sz="2"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建築物に附属する駐車場、ゴミ置場、受水槽などの施設は、周囲からの見え方を考慮し、配置や形態・意匠などを工夫する。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A71028" w:rsidTr="00A71028">
        <w:trPr>
          <w:cantSplit/>
          <w:trHeight w:val="1474"/>
        </w:trPr>
        <w:tc>
          <w:tcPr>
            <w:tcW w:w="594" w:type="dxa"/>
            <w:vMerge/>
            <w:tcBorders>
              <w:right w:val="dashed" w:sz="4" w:space="0" w:color="auto"/>
            </w:tcBorders>
            <w:textDirection w:val="tbRlV"/>
            <w:vAlign w:val="center"/>
          </w:tcPr>
          <w:p w:rsidR="00A71028" w:rsidRPr="00DF56DA" w:rsidRDefault="00A71028" w:rsidP="004A3078">
            <w:pPr>
              <w:ind w:left="113" w:right="113"/>
              <w:jc w:val="center"/>
              <w:rPr>
                <w:rFonts w:ascii="ＭＳ ゴシック" w:eastAsia="ＭＳ ゴシック" w:hAnsi="ＭＳ ゴシック" w:hint="eastAsia"/>
                <w:szCs w:val="21"/>
              </w:rPr>
            </w:pPr>
          </w:p>
        </w:tc>
        <w:tc>
          <w:tcPr>
            <w:tcW w:w="1524" w:type="dxa"/>
            <w:vMerge/>
            <w:tcBorders>
              <w:left w:val="dashed" w:sz="4" w:space="0" w:color="auto"/>
            </w:tcBorders>
            <w:vAlign w:val="center"/>
          </w:tcPr>
          <w:p w:rsidR="00A71028" w:rsidRPr="00DF56DA" w:rsidRDefault="00A71028" w:rsidP="004A3078">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A71028" w:rsidRPr="00106BBB" w:rsidRDefault="00A7102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照明は、落ち着きのある夜間景観に配慮する。</w:t>
            </w:r>
            <w:r w:rsidRPr="00106BBB">
              <w:rPr>
                <w:rFonts w:ascii="ＭＳ ゴシック" w:eastAsia="ＭＳ ゴシック" w:hAnsi="ＭＳ ゴシック" w:hint="eastAsia"/>
                <w:sz w:val="20"/>
              </w:rPr>
              <w:t>】</w:t>
            </w:r>
          </w:p>
          <w:p w:rsidR="00A71028" w:rsidRPr="00106BBB" w:rsidRDefault="00A7102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5F16FE">
        <w:trPr>
          <w:cantSplit/>
          <w:trHeight w:val="1359"/>
        </w:trPr>
        <w:tc>
          <w:tcPr>
            <w:tcW w:w="594" w:type="dxa"/>
            <w:vMerge w:val="restart"/>
            <w:tcBorders>
              <w:right w:val="dashed" w:sz="4" w:space="0" w:color="auto"/>
            </w:tcBorders>
            <w:textDirection w:val="tbRlV"/>
            <w:vAlign w:val="center"/>
          </w:tcPr>
          <w:p w:rsidR="004A3078" w:rsidRPr="00DF56DA" w:rsidRDefault="004A3078" w:rsidP="004A3078">
            <w:pPr>
              <w:ind w:left="113" w:right="113"/>
              <w:jc w:val="center"/>
              <w:rPr>
                <w:rFonts w:ascii="ＭＳ ゴシック" w:eastAsia="ＭＳ ゴシック" w:hAnsi="ＭＳ ゴシック"/>
                <w:szCs w:val="21"/>
              </w:rPr>
            </w:pPr>
            <w:r w:rsidRPr="00DF56DA">
              <w:rPr>
                <w:rFonts w:ascii="ＭＳ ゴシック" w:eastAsia="ＭＳ ゴシック" w:hAnsi="ＭＳ ゴシック" w:hint="eastAsia"/>
                <w:szCs w:val="21"/>
              </w:rPr>
              <w:t>工作物</w:t>
            </w:r>
          </w:p>
        </w:tc>
        <w:tc>
          <w:tcPr>
            <w:tcW w:w="1524" w:type="dxa"/>
            <w:vMerge w:val="restart"/>
            <w:tcBorders>
              <w:left w:val="dashed" w:sz="4" w:space="0" w:color="auto"/>
            </w:tcBorders>
            <w:vAlign w:val="center"/>
          </w:tcPr>
          <w:p w:rsidR="004A3078" w:rsidRPr="00DF56DA" w:rsidRDefault="004A3078" w:rsidP="004A3078">
            <w:pPr>
              <w:rPr>
                <w:rFonts w:ascii="ＭＳ ゴシック" w:eastAsia="ＭＳ ゴシック" w:hAnsi="ＭＳ ゴシック"/>
                <w:szCs w:val="21"/>
              </w:rPr>
            </w:pPr>
            <w:r w:rsidRPr="00DF56DA">
              <w:rPr>
                <w:rFonts w:ascii="ＭＳ ゴシック" w:eastAsia="ＭＳ ゴシック" w:hAnsi="ＭＳ ゴシック" w:hint="eastAsia"/>
                <w:szCs w:val="21"/>
              </w:rPr>
              <w:t>形態・意匠・色彩</w:t>
            </w:r>
          </w:p>
        </w:tc>
        <w:tc>
          <w:tcPr>
            <w:tcW w:w="7679" w:type="dxa"/>
            <w:tcBorders>
              <w:bottom w:val="dotted" w:sz="2"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工作物は、水辺景観や歴史・文化的資源、周辺のまちなみおよび建築物本体との調和を図る。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4A3078" w:rsidTr="005F16FE">
        <w:trPr>
          <w:cantSplit/>
          <w:trHeight w:val="1266"/>
        </w:trPr>
        <w:tc>
          <w:tcPr>
            <w:tcW w:w="594" w:type="dxa"/>
            <w:vMerge/>
            <w:tcBorders>
              <w:bottom w:val="single" w:sz="4" w:space="0" w:color="auto"/>
              <w:right w:val="dashed" w:sz="4" w:space="0" w:color="auto"/>
            </w:tcBorders>
            <w:textDirection w:val="tbRlV"/>
            <w:vAlign w:val="center"/>
          </w:tcPr>
          <w:p w:rsidR="004A3078" w:rsidRPr="00DF56DA" w:rsidRDefault="004A3078" w:rsidP="004A3078">
            <w:pPr>
              <w:ind w:left="113" w:right="113"/>
              <w:jc w:val="center"/>
              <w:rPr>
                <w:rFonts w:ascii="ＭＳ ゴシック" w:eastAsia="ＭＳ ゴシック" w:hAnsi="ＭＳ ゴシック" w:hint="eastAsia"/>
                <w:szCs w:val="21"/>
              </w:rPr>
            </w:pPr>
          </w:p>
        </w:tc>
        <w:tc>
          <w:tcPr>
            <w:tcW w:w="1524" w:type="dxa"/>
            <w:vMerge/>
            <w:tcBorders>
              <w:left w:val="dashed" w:sz="4" w:space="0" w:color="auto"/>
              <w:bottom w:val="single" w:sz="4" w:space="0" w:color="auto"/>
            </w:tcBorders>
            <w:vAlign w:val="center"/>
          </w:tcPr>
          <w:p w:rsidR="004A3078" w:rsidRPr="00DF56DA" w:rsidRDefault="004A3078" w:rsidP="004A3078">
            <w:pP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4A3078" w:rsidRPr="00106BBB" w:rsidRDefault="004A3078" w:rsidP="00106BBB">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色彩は、色彩基準に適合するとともに、周辺景観との調和を図る。</w:t>
            </w:r>
            <w:r w:rsidRPr="00106BBB">
              <w:rPr>
                <w:rFonts w:ascii="ＭＳ ゴシック" w:eastAsia="ＭＳ ゴシック" w:hAnsi="ＭＳ ゴシック" w:hint="eastAsia"/>
                <w:sz w:val="20"/>
              </w:rPr>
              <w:t>】</w:t>
            </w:r>
          </w:p>
          <w:p w:rsidR="004A3078" w:rsidRPr="00106BBB" w:rsidRDefault="004A3078" w:rsidP="00106BBB">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076541" w:rsidRPr="00106BBB" w:rsidTr="005F16FE">
        <w:trPr>
          <w:cantSplit/>
          <w:trHeight w:val="1256"/>
        </w:trPr>
        <w:tc>
          <w:tcPr>
            <w:tcW w:w="2118" w:type="dxa"/>
            <w:gridSpan w:val="2"/>
            <w:vMerge w:val="restart"/>
            <w:tcBorders>
              <w:top w:val="single" w:sz="4" w:space="0" w:color="auto"/>
            </w:tcBorders>
            <w:vAlign w:val="center"/>
          </w:tcPr>
          <w:p w:rsidR="00076541" w:rsidRPr="00DF56DA" w:rsidRDefault="00076541" w:rsidP="00DA1D6A">
            <w:pPr>
              <w:jc w:val="center"/>
              <w:rPr>
                <w:rFonts w:ascii="ＭＳ ゴシック" w:eastAsia="ＭＳ ゴシック" w:hAnsi="ＭＳ ゴシック" w:hint="eastAsia"/>
                <w:szCs w:val="21"/>
              </w:rPr>
            </w:pPr>
            <w:r w:rsidRPr="00DF56DA">
              <w:rPr>
                <w:rFonts w:ascii="ＭＳ ゴシック" w:eastAsia="ＭＳ ゴシック" w:hAnsi="ＭＳ ゴシック" w:hint="eastAsia"/>
                <w:szCs w:val="21"/>
              </w:rPr>
              <w:t>緑化</w:t>
            </w:r>
          </w:p>
        </w:tc>
        <w:tc>
          <w:tcPr>
            <w:tcW w:w="7679" w:type="dxa"/>
            <w:tcBorders>
              <w:top w:val="single" w:sz="4" w:space="0" w:color="auto"/>
              <w:bottom w:val="dotted" w:sz="2" w:space="0" w:color="auto"/>
            </w:tcBorders>
          </w:tcPr>
          <w:p w:rsidR="00076541" w:rsidRPr="00106BBB" w:rsidRDefault="0007654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河川沿いは、アジサイなど季節感を感じることができる植栽とし、水辺のみどりの連続性確保に努める。</w:t>
            </w:r>
            <w:r w:rsidRPr="00106BBB">
              <w:rPr>
                <w:rFonts w:ascii="ＭＳ ゴシック" w:eastAsia="ＭＳ ゴシック" w:hAnsi="ＭＳ ゴシック" w:hint="eastAsia"/>
                <w:sz w:val="20"/>
              </w:rPr>
              <w:t>】</w:t>
            </w:r>
          </w:p>
          <w:p w:rsidR="00076541" w:rsidRPr="00106BBB" w:rsidRDefault="0007654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076541" w:rsidRPr="00106BBB" w:rsidTr="005F16FE">
        <w:trPr>
          <w:cantSplit/>
          <w:trHeight w:val="1131"/>
        </w:trPr>
        <w:tc>
          <w:tcPr>
            <w:tcW w:w="2118" w:type="dxa"/>
            <w:gridSpan w:val="2"/>
            <w:vMerge/>
            <w:vAlign w:val="center"/>
          </w:tcPr>
          <w:p w:rsidR="00076541" w:rsidRPr="00DF56DA" w:rsidRDefault="00076541" w:rsidP="00DA1D6A">
            <w:pPr>
              <w:jc w:val="center"/>
              <w:rPr>
                <w:rFonts w:ascii="ＭＳ ゴシック" w:eastAsia="ＭＳ ゴシック" w:hAnsi="ＭＳ ゴシック" w:hint="eastAsia"/>
                <w:szCs w:val="21"/>
              </w:rPr>
            </w:pPr>
          </w:p>
        </w:tc>
        <w:tc>
          <w:tcPr>
            <w:tcW w:w="7679" w:type="dxa"/>
            <w:tcBorders>
              <w:top w:val="dotted" w:sz="2" w:space="0" w:color="auto"/>
              <w:bottom w:val="dotted" w:sz="2" w:space="0" w:color="auto"/>
            </w:tcBorders>
          </w:tcPr>
          <w:p w:rsidR="00076541" w:rsidRPr="00106BBB" w:rsidRDefault="0007654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河川や舟からの見え方を意識し、ベランダなどを緑化するよう努める。</w:t>
            </w:r>
            <w:r w:rsidRPr="00106BBB">
              <w:rPr>
                <w:rFonts w:ascii="ＭＳ ゴシック" w:eastAsia="ＭＳ ゴシック" w:hAnsi="ＭＳ ゴシック" w:hint="eastAsia"/>
                <w:sz w:val="20"/>
              </w:rPr>
              <w:t>】</w:t>
            </w:r>
          </w:p>
          <w:p w:rsidR="00076541" w:rsidRPr="00106BBB" w:rsidRDefault="0007654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076541" w:rsidRPr="00106BBB" w:rsidTr="005F16FE">
        <w:trPr>
          <w:cantSplit/>
          <w:trHeight w:val="1133"/>
        </w:trPr>
        <w:tc>
          <w:tcPr>
            <w:tcW w:w="2118" w:type="dxa"/>
            <w:gridSpan w:val="2"/>
            <w:vMerge/>
            <w:tcBorders>
              <w:bottom w:val="single" w:sz="4" w:space="0" w:color="auto"/>
            </w:tcBorders>
            <w:vAlign w:val="center"/>
          </w:tcPr>
          <w:p w:rsidR="00076541" w:rsidRPr="00DF56DA" w:rsidRDefault="00076541" w:rsidP="00DA1D6A">
            <w:pPr>
              <w:jc w:val="center"/>
              <w:rPr>
                <w:rFonts w:ascii="ＭＳ ゴシック" w:eastAsia="ＭＳ ゴシック" w:hAnsi="ＭＳ ゴシック" w:hint="eastAsia"/>
                <w:szCs w:val="21"/>
              </w:rPr>
            </w:pPr>
          </w:p>
        </w:tc>
        <w:tc>
          <w:tcPr>
            <w:tcW w:w="7679" w:type="dxa"/>
            <w:tcBorders>
              <w:top w:val="dotted" w:sz="2" w:space="0" w:color="auto"/>
              <w:bottom w:val="single" w:sz="4" w:space="0" w:color="auto"/>
            </w:tcBorders>
          </w:tcPr>
          <w:p w:rsidR="00076541" w:rsidRPr="00106BBB" w:rsidRDefault="0007654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亀戸浅間神社や富士塚（笄塚）の周辺は、みどりの連続性確保に努める。</w:t>
            </w:r>
            <w:r w:rsidRPr="00106BBB">
              <w:rPr>
                <w:rFonts w:ascii="ＭＳ ゴシック" w:eastAsia="ＭＳ ゴシック" w:hAnsi="ＭＳ ゴシック" w:hint="eastAsia"/>
                <w:sz w:val="20"/>
              </w:rPr>
              <w:t>】</w:t>
            </w:r>
          </w:p>
          <w:p w:rsidR="00076541" w:rsidRPr="00106BBB" w:rsidRDefault="0007654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r w:rsidR="00076541" w:rsidRPr="00106BBB" w:rsidTr="005F16FE">
        <w:trPr>
          <w:cantSplit/>
          <w:trHeight w:val="1263"/>
        </w:trPr>
        <w:tc>
          <w:tcPr>
            <w:tcW w:w="2118" w:type="dxa"/>
            <w:gridSpan w:val="2"/>
            <w:tcBorders>
              <w:bottom w:val="single" w:sz="4" w:space="0" w:color="auto"/>
            </w:tcBorders>
            <w:vAlign w:val="center"/>
          </w:tcPr>
          <w:p w:rsidR="00076541" w:rsidRDefault="00076541" w:rsidP="00DA1D6A">
            <w:pPr>
              <w:jc w:val="center"/>
            </w:pPr>
            <w:r w:rsidRPr="00DF56DA">
              <w:rPr>
                <w:rFonts w:ascii="ＭＳ ゴシック" w:eastAsia="ＭＳ ゴシック" w:hAnsi="ＭＳ ゴシック" w:hint="eastAsia"/>
                <w:szCs w:val="21"/>
              </w:rPr>
              <w:t>眺め</w:t>
            </w:r>
          </w:p>
        </w:tc>
        <w:tc>
          <w:tcPr>
            <w:tcW w:w="7679" w:type="dxa"/>
            <w:tcBorders>
              <w:bottom w:val="single" w:sz="4" w:space="0" w:color="auto"/>
            </w:tcBorders>
          </w:tcPr>
          <w:p w:rsidR="00076541" w:rsidRPr="00106BBB" w:rsidRDefault="00076541" w:rsidP="00DA1D6A">
            <w:pPr>
              <w:spacing w:line="240" w:lineRule="exact"/>
              <w:rPr>
                <w:rFonts w:ascii="ＭＳ ゴシック" w:eastAsia="ＭＳ ゴシック" w:hAnsi="ＭＳ ゴシック" w:hint="eastAsia"/>
                <w:sz w:val="20"/>
              </w:rPr>
            </w:pPr>
            <w:r w:rsidRPr="00106BBB">
              <w:rPr>
                <w:rFonts w:ascii="ＭＳ ゴシック" w:eastAsia="ＭＳ ゴシック" w:hAnsi="ＭＳ ゴシック" w:hint="eastAsia"/>
                <w:sz w:val="20"/>
              </w:rPr>
              <w:t>【</w:t>
            </w:r>
            <w:r w:rsidRPr="00106BBB">
              <w:rPr>
                <w:rFonts w:ascii="ＭＳ ゴシック" w:eastAsia="ＭＳ ゴシック" w:hAnsi="ＭＳ ゴシック" w:hint="eastAsia"/>
                <w:sz w:val="20"/>
                <w:szCs w:val="21"/>
              </w:rPr>
              <w:t>ふれあい橋をはじめとする橋や水辺、遊歩道、舟からの連続的な河川空間の眺めを妨げないよう配慮する。</w:t>
            </w:r>
            <w:r w:rsidRPr="00106BBB">
              <w:rPr>
                <w:rFonts w:ascii="ＭＳ ゴシック" w:eastAsia="ＭＳ ゴシック" w:hAnsi="ＭＳ ゴシック" w:hint="eastAsia"/>
                <w:sz w:val="20"/>
              </w:rPr>
              <w:t>】</w:t>
            </w:r>
          </w:p>
          <w:p w:rsidR="00076541" w:rsidRPr="00106BBB" w:rsidRDefault="00076541" w:rsidP="00DA1D6A">
            <w:pPr>
              <w:spacing w:line="240" w:lineRule="exact"/>
              <w:rPr>
                <w:rFonts w:ascii="ＭＳ ゴシック" w:eastAsia="ＭＳ ゴシック" w:hAnsi="ＭＳ ゴシック"/>
                <w:sz w:val="20"/>
              </w:rPr>
            </w:pPr>
            <w:r w:rsidRPr="00106BBB">
              <w:rPr>
                <w:rFonts w:ascii="ＭＳ ゴシック" w:eastAsia="ＭＳ ゴシック" w:hAnsi="ＭＳ ゴシック" w:hint="eastAsia"/>
                <w:sz w:val="20"/>
              </w:rPr>
              <w:t>記入欄：</w:t>
            </w:r>
          </w:p>
        </w:tc>
      </w:tr>
    </w:tbl>
    <w:p w:rsidR="005F16FE" w:rsidRPr="00137FCD" w:rsidRDefault="005F16FE" w:rsidP="00641C13">
      <w:pPr>
        <w:rPr>
          <w:rFonts w:hint="eastAsia"/>
        </w:rPr>
      </w:pPr>
    </w:p>
    <w:sectPr w:rsidR="005F16FE" w:rsidRPr="00137FCD" w:rsidSect="009B74AB">
      <w:footerReference w:type="even" r:id="rId8"/>
      <w:footerReference w:type="default" r:id="rId9"/>
      <w:pgSz w:w="11906" w:h="16838" w:code="9"/>
      <w:pgMar w:top="851" w:right="1191" w:bottom="851" w:left="1134" w:header="851" w:footer="624"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C14" w:rsidRDefault="00453C14">
      <w:r>
        <w:separator/>
      </w:r>
    </w:p>
  </w:endnote>
  <w:endnote w:type="continuationSeparator" w:id="0">
    <w:p w:rsidR="00453C14" w:rsidRDefault="0045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R">
    <w:panose1 w:val="00000000000000000000"/>
    <w:charset w:val="80"/>
    <w:family w:val="swiss"/>
    <w:notTrueType/>
    <w:pitch w:val="variable"/>
    <w:sig w:usb0="00000203" w:usb1="08070000" w:usb2="00000010" w:usb3="00000000" w:csb0="00020005"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13" w:rsidRDefault="00641C13"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41C13" w:rsidRDefault="00641C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C13" w:rsidRDefault="00641C13" w:rsidP="008F5F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70C8F">
      <w:rPr>
        <w:rStyle w:val="a7"/>
        <w:noProof/>
      </w:rPr>
      <w:t>- 2 -</w:t>
    </w:r>
    <w:r>
      <w:rPr>
        <w:rStyle w:val="a7"/>
      </w:rPr>
      <w:fldChar w:fldCharType="end"/>
    </w:r>
  </w:p>
  <w:p w:rsidR="00641C13" w:rsidRDefault="00641C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C14" w:rsidRDefault="00453C14">
      <w:r>
        <w:separator/>
      </w:r>
    </w:p>
  </w:footnote>
  <w:footnote w:type="continuationSeparator" w:id="0">
    <w:p w:rsidR="00453C14" w:rsidRDefault="0045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108BB"/>
    <w:multiLevelType w:val="hybridMultilevel"/>
    <w:tmpl w:val="27D22F1E"/>
    <w:lvl w:ilvl="0" w:tplc="DB3635F8">
      <w:numFmt w:val="bullet"/>
      <w:lvlText w:val=""/>
      <w:lvlJc w:val="left"/>
      <w:pPr>
        <w:tabs>
          <w:tab w:val="num" w:pos="540"/>
        </w:tabs>
        <w:ind w:left="540" w:hanging="360"/>
      </w:pPr>
      <w:rPr>
        <w:rFonts w:ascii="Symbol" w:eastAsia="ＭＳ 明朝" w:hAnsi="Symbol" w:cs="小塚ゴシック Pro R"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77"/>
    <w:rsid w:val="00003F2D"/>
    <w:rsid w:val="00006FDD"/>
    <w:rsid w:val="000129FF"/>
    <w:rsid w:val="00013593"/>
    <w:rsid w:val="00022635"/>
    <w:rsid w:val="00030FD2"/>
    <w:rsid w:val="00040797"/>
    <w:rsid w:val="0004441F"/>
    <w:rsid w:val="00045BEF"/>
    <w:rsid w:val="00052C67"/>
    <w:rsid w:val="00055018"/>
    <w:rsid w:val="000576B1"/>
    <w:rsid w:val="00057B89"/>
    <w:rsid w:val="00061CAE"/>
    <w:rsid w:val="00063C85"/>
    <w:rsid w:val="00064BAB"/>
    <w:rsid w:val="00071FD8"/>
    <w:rsid w:val="00076541"/>
    <w:rsid w:val="0007781E"/>
    <w:rsid w:val="00077FD0"/>
    <w:rsid w:val="00085745"/>
    <w:rsid w:val="0009012E"/>
    <w:rsid w:val="000908DD"/>
    <w:rsid w:val="00090CA9"/>
    <w:rsid w:val="00096522"/>
    <w:rsid w:val="000A1487"/>
    <w:rsid w:val="000A2860"/>
    <w:rsid w:val="000B166C"/>
    <w:rsid w:val="000B5D3E"/>
    <w:rsid w:val="000B6778"/>
    <w:rsid w:val="000C23DE"/>
    <w:rsid w:val="000C2ADC"/>
    <w:rsid w:val="000C59DA"/>
    <w:rsid w:val="000D2882"/>
    <w:rsid w:val="000D6067"/>
    <w:rsid w:val="000D6B2E"/>
    <w:rsid w:val="000E21A7"/>
    <w:rsid w:val="000F5C0D"/>
    <w:rsid w:val="000F7FEF"/>
    <w:rsid w:val="0010157F"/>
    <w:rsid w:val="00103669"/>
    <w:rsid w:val="00106BBB"/>
    <w:rsid w:val="0011209C"/>
    <w:rsid w:val="00117E71"/>
    <w:rsid w:val="001246C6"/>
    <w:rsid w:val="00127EC1"/>
    <w:rsid w:val="00137FCD"/>
    <w:rsid w:val="0014190F"/>
    <w:rsid w:val="001566EB"/>
    <w:rsid w:val="00160CEF"/>
    <w:rsid w:val="00161B5C"/>
    <w:rsid w:val="00173D81"/>
    <w:rsid w:val="00174C00"/>
    <w:rsid w:val="00176597"/>
    <w:rsid w:val="001765F5"/>
    <w:rsid w:val="001769AA"/>
    <w:rsid w:val="001807CC"/>
    <w:rsid w:val="00186DEC"/>
    <w:rsid w:val="00195105"/>
    <w:rsid w:val="00196C00"/>
    <w:rsid w:val="001A14C1"/>
    <w:rsid w:val="001A28C8"/>
    <w:rsid w:val="001B237E"/>
    <w:rsid w:val="001B406A"/>
    <w:rsid w:val="001B65EF"/>
    <w:rsid w:val="001C3AB7"/>
    <w:rsid w:val="001C4E49"/>
    <w:rsid w:val="001C4F22"/>
    <w:rsid w:val="001D4314"/>
    <w:rsid w:val="001D4D7C"/>
    <w:rsid w:val="001D5626"/>
    <w:rsid w:val="001E2664"/>
    <w:rsid w:val="001E75F2"/>
    <w:rsid w:val="00211FDC"/>
    <w:rsid w:val="002200CB"/>
    <w:rsid w:val="00220193"/>
    <w:rsid w:val="00226569"/>
    <w:rsid w:val="0023241A"/>
    <w:rsid w:val="00236637"/>
    <w:rsid w:val="002367D8"/>
    <w:rsid w:val="00237F37"/>
    <w:rsid w:val="002444DC"/>
    <w:rsid w:val="00244E1A"/>
    <w:rsid w:val="00246136"/>
    <w:rsid w:val="002500C0"/>
    <w:rsid w:val="00251364"/>
    <w:rsid w:val="0025535B"/>
    <w:rsid w:val="00264990"/>
    <w:rsid w:val="00270208"/>
    <w:rsid w:val="002702AB"/>
    <w:rsid w:val="00270AB9"/>
    <w:rsid w:val="00271198"/>
    <w:rsid w:val="00276B8E"/>
    <w:rsid w:val="002871F3"/>
    <w:rsid w:val="00287A82"/>
    <w:rsid w:val="00295702"/>
    <w:rsid w:val="002966C6"/>
    <w:rsid w:val="002A29BE"/>
    <w:rsid w:val="002B0114"/>
    <w:rsid w:val="002B07AE"/>
    <w:rsid w:val="002B1D07"/>
    <w:rsid w:val="002B3BC0"/>
    <w:rsid w:val="002B4489"/>
    <w:rsid w:val="002B5050"/>
    <w:rsid w:val="002B6045"/>
    <w:rsid w:val="002D088A"/>
    <w:rsid w:val="002D7409"/>
    <w:rsid w:val="002E2AE1"/>
    <w:rsid w:val="002E34E1"/>
    <w:rsid w:val="002E37D0"/>
    <w:rsid w:val="002E5584"/>
    <w:rsid w:val="002E66F3"/>
    <w:rsid w:val="002E7217"/>
    <w:rsid w:val="00302BBB"/>
    <w:rsid w:val="00312A96"/>
    <w:rsid w:val="00313730"/>
    <w:rsid w:val="00314476"/>
    <w:rsid w:val="003201D4"/>
    <w:rsid w:val="003228E4"/>
    <w:rsid w:val="00323876"/>
    <w:rsid w:val="0032481D"/>
    <w:rsid w:val="00330F03"/>
    <w:rsid w:val="00335653"/>
    <w:rsid w:val="003369B1"/>
    <w:rsid w:val="00337ED5"/>
    <w:rsid w:val="0034176A"/>
    <w:rsid w:val="0034570A"/>
    <w:rsid w:val="00346C75"/>
    <w:rsid w:val="003471C5"/>
    <w:rsid w:val="0034720F"/>
    <w:rsid w:val="00353CFB"/>
    <w:rsid w:val="00354452"/>
    <w:rsid w:val="003548AD"/>
    <w:rsid w:val="00355B44"/>
    <w:rsid w:val="0036321F"/>
    <w:rsid w:val="00374095"/>
    <w:rsid w:val="00375631"/>
    <w:rsid w:val="003873A6"/>
    <w:rsid w:val="00390D8D"/>
    <w:rsid w:val="00394116"/>
    <w:rsid w:val="0039457D"/>
    <w:rsid w:val="00397AC7"/>
    <w:rsid w:val="003A0DDB"/>
    <w:rsid w:val="003A290C"/>
    <w:rsid w:val="003B2A53"/>
    <w:rsid w:val="003B7346"/>
    <w:rsid w:val="003C2123"/>
    <w:rsid w:val="003C2436"/>
    <w:rsid w:val="003C7C2F"/>
    <w:rsid w:val="003D3D30"/>
    <w:rsid w:val="003E13BF"/>
    <w:rsid w:val="003E1EF5"/>
    <w:rsid w:val="003E3458"/>
    <w:rsid w:val="003E44D3"/>
    <w:rsid w:val="003F1287"/>
    <w:rsid w:val="003F16F1"/>
    <w:rsid w:val="003F4603"/>
    <w:rsid w:val="003F4F04"/>
    <w:rsid w:val="0041544E"/>
    <w:rsid w:val="004158E4"/>
    <w:rsid w:val="00422617"/>
    <w:rsid w:val="00437181"/>
    <w:rsid w:val="00440081"/>
    <w:rsid w:val="00447E66"/>
    <w:rsid w:val="00453C14"/>
    <w:rsid w:val="00456141"/>
    <w:rsid w:val="00460836"/>
    <w:rsid w:val="0046785F"/>
    <w:rsid w:val="00467A57"/>
    <w:rsid w:val="00472D7C"/>
    <w:rsid w:val="00477CC9"/>
    <w:rsid w:val="0048025B"/>
    <w:rsid w:val="00485A98"/>
    <w:rsid w:val="00485ED1"/>
    <w:rsid w:val="00491221"/>
    <w:rsid w:val="00491228"/>
    <w:rsid w:val="00491F40"/>
    <w:rsid w:val="00492510"/>
    <w:rsid w:val="00493078"/>
    <w:rsid w:val="00494A91"/>
    <w:rsid w:val="004A0F53"/>
    <w:rsid w:val="004A1FC8"/>
    <w:rsid w:val="004A28B3"/>
    <w:rsid w:val="004A3078"/>
    <w:rsid w:val="004A3194"/>
    <w:rsid w:val="004A5933"/>
    <w:rsid w:val="004A624E"/>
    <w:rsid w:val="004A6E01"/>
    <w:rsid w:val="004B4C5D"/>
    <w:rsid w:val="004B59CC"/>
    <w:rsid w:val="004C6700"/>
    <w:rsid w:val="004D2DC0"/>
    <w:rsid w:val="004D7703"/>
    <w:rsid w:val="004E1602"/>
    <w:rsid w:val="004E3641"/>
    <w:rsid w:val="004E42B9"/>
    <w:rsid w:val="004E5A01"/>
    <w:rsid w:val="004F3D26"/>
    <w:rsid w:val="004F491C"/>
    <w:rsid w:val="004F6126"/>
    <w:rsid w:val="0050111F"/>
    <w:rsid w:val="005023AD"/>
    <w:rsid w:val="00506385"/>
    <w:rsid w:val="005123A0"/>
    <w:rsid w:val="00513B61"/>
    <w:rsid w:val="00517696"/>
    <w:rsid w:val="00521806"/>
    <w:rsid w:val="0052310B"/>
    <w:rsid w:val="005245DE"/>
    <w:rsid w:val="005246C1"/>
    <w:rsid w:val="00531DDB"/>
    <w:rsid w:val="00532113"/>
    <w:rsid w:val="005472D3"/>
    <w:rsid w:val="00551617"/>
    <w:rsid w:val="00552A19"/>
    <w:rsid w:val="00561A14"/>
    <w:rsid w:val="00564CD0"/>
    <w:rsid w:val="005667F5"/>
    <w:rsid w:val="005748BD"/>
    <w:rsid w:val="00575F48"/>
    <w:rsid w:val="00580518"/>
    <w:rsid w:val="0058237D"/>
    <w:rsid w:val="00586ABF"/>
    <w:rsid w:val="0059602B"/>
    <w:rsid w:val="005A2E8B"/>
    <w:rsid w:val="005A511D"/>
    <w:rsid w:val="005B7255"/>
    <w:rsid w:val="005B7EE2"/>
    <w:rsid w:val="005C1237"/>
    <w:rsid w:val="005C221D"/>
    <w:rsid w:val="005C4E57"/>
    <w:rsid w:val="005C6A1B"/>
    <w:rsid w:val="005E0DF9"/>
    <w:rsid w:val="005E6AFE"/>
    <w:rsid w:val="005E6DEF"/>
    <w:rsid w:val="005E7ED7"/>
    <w:rsid w:val="005E7EEE"/>
    <w:rsid w:val="005F16FE"/>
    <w:rsid w:val="005F2E91"/>
    <w:rsid w:val="005F4B89"/>
    <w:rsid w:val="005F51DB"/>
    <w:rsid w:val="005F6BBC"/>
    <w:rsid w:val="00601ABD"/>
    <w:rsid w:val="00603733"/>
    <w:rsid w:val="0060458B"/>
    <w:rsid w:val="00614DBD"/>
    <w:rsid w:val="00616C25"/>
    <w:rsid w:val="00630B78"/>
    <w:rsid w:val="006337FB"/>
    <w:rsid w:val="00635942"/>
    <w:rsid w:val="00641C13"/>
    <w:rsid w:val="00642ECF"/>
    <w:rsid w:val="00643DB3"/>
    <w:rsid w:val="00645709"/>
    <w:rsid w:val="00650921"/>
    <w:rsid w:val="0066039D"/>
    <w:rsid w:val="00663445"/>
    <w:rsid w:val="0067046A"/>
    <w:rsid w:val="006737C9"/>
    <w:rsid w:val="00674B73"/>
    <w:rsid w:val="00687C0E"/>
    <w:rsid w:val="00691791"/>
    <w:rsid w:val="00692D8A"/>
    <w:rsid w:val="00695984"/>
    <w:rsid w:val="00697286"/>
    <w:rsid w:val="006A4C34"/>
    <w:rsid w:val="006B1A90"/>
    <w:rsid w:val="006B2033"/>
    <w:rsid w:val="006C5DA0"/>
    <w:rsid w:val="006C6B68"/>
    <w:rsid w:val="006E0471"/>
    <w:rsid w:val="006F1EB2"/>
    <w:rsid w:val="00703A3B"/>
    <w:rsid w:val="00704A01"/>
    <w:rsid w:val="00705D89"/>
    <w:rsid w:val="0071031B"/>
    <w:rsid w:val="00714326"/>
    <w:rsid w:val="00714CDA"/>
    <w:rsid w:val="007154BF"/>
    <w:rsid w:val="0071638F"/>
    <w:rsid w:val="00723FA8"/>
    <w:rsid w:val="00725025"/>
    <w:rsid w:val="00727091"/>
    <w:rsid w:val="007408CF"/>
    <w:rsid w:val="00741423"/>
    <w:rsid w:val="00745CA9"/>
    <w:rsid w:val="00752EED"/>
    <w:rsid w:val="0075603A"/>
    <w:rsid w:val="007760EB"/>
    <w:rsid w:val="007762F5"/>
    <w:rsid w:val="00782AC6"/>
    <w:rsid w:val="007861BC"/>
    <w:rsid w:val="007911F3"/>
    <w:rsid w:val="00793F65"/>
    <w:rsid w:val="007A272D"/>
    <w:rsid w:val="007A5051"/>
    <w:rsid w:val="007B34CC"/>
    <w:rsid w:val="007B53F4"/>
    <w:rsid w:val="007B79F6"/>
    <w:rsid w:val="007C19B7"/>
    <w:rsid w:val="007C1A29"/>
    <w:rsid w:val="007D1C2C"/>
    <w:rsid w:val="007D1F32"/>
    <w:rsid w:val="007D4DE4"/>
    <w:rsid w:val="007D6A40"/>
    <w:rsid w:val="007D76C0"/>
    <w:rsid w:val="007E249E"/>
    <w:rsid w:val="007E3DE1"/>
    <w:rsid w:val="007E5682"/>
    <w:rsid w:val="007E5B37"/>
    <w:rsid w:val="007F102B"/>
    <w:rsid w:val="007F1483"/>
    <w:rsid w:val="007F1E06"/>
    <w:rsid w:val="007F2E0C"/>
    <w:rsid w:val="008007B3"/>
    <w:rsid w:val="008017E4"/>
    <w:rsid w:val="00804C15"/>
    <w:rsid w:val="00804DFF"/>
    <w:rsid w:val="00811C2F"/>
    <w:rsid w:val="00817EBD"/>
    <w:rsid w:val="00822524"/>
    <w:rsid w:val="00825B72"/>
    <w:rsid w:val="0082675C"/>
    <w:rsid w:val="00826BF8"/>
    <w:rsid w:val="00830263"/>
    <w:rsid w:val="00832935"/>
    <w:rsid w:val="00840219"/>
    <w:rsid w:val="008408E9"/>
    <w:rsid w:val="008530DC"/>
    <w:rsid w:val="00862896"/>
    <w:rsid w:val="008649B6"/>
    <w:rsid w:val="008649C2"/>
    <w:rsid w:val="0087560A"/>
    <w:rsid w:val="0088093C"/>
    <w:rsid w:val="00880A46"/>
    <w:rsid w:val="0088791C"/>
    <w:rsid w:val="00887E9A"/>
    <w:rsid w:val="008924F1"/>
    <w:rsid w:val="008943A1"/>
    <w:rsid w:val="008955F5"/>
    <w:rsid w:val="008A3068"/>
    <w:rsid w:val="008A3BB0"/>
    <w:rsid w:val="008A6208"/>
    <w:rsid w:val="008B0A63"/>
    <w:rsid w:val="008C2D4A"/>
    <w:rsid w:val="008C49A7"/>
    <w:rsid w:val="008C5C9D"/>
    <w:rsid w:val="008C79CE"/>
    <w:rsid w:val="008D17B4"/>
    <w:rsid w:val="008E0353"/>
    <w:rsid w:val="008E2744"/>
    <w:rsid w:val="008F4630"/>
    <w:rsid w:val="008F4F32"/>
    <w:rsid w:val="008F5F09"/>
    <w:rsid w:val="008F7A80"/>
    <w:rsid w:val="008F7F23"/>
    <w:rsid w:val="00902609"/>
    <w:rsid w:val="00904DB2"/>
    <w:rsid w:val="00905B09"/>
    <w:rsid w:val="00907320"/>
    <w:rsid w:val="0091332C"/>
    <w:rsid w:val="009201D4"/>
    <w:rsid w:val="009205DF"/>
    <w:rsid w:val="00921429"/>
    <w:rsid w:val="009345B2"/>
    <w:rsid w:val="00947687"/>
    <w:rsid w:val="009504CE"/>
    <w:rsid w:val="0095121E"/>
    <w:rsid w:val="00954941"/>
    <w:rsid w:val="00955258"/>
    <w:rsid w:val="00963379"/>
    <w:rsid w:val="00963D70"/>
    <w:rsid w:val="009661DC"/>
    <w:rsid w:val="00973875"/>
    <w:rsid w:val="00981D0D"/>
    <w:rsid w:val="00985C9C"/>
    <w:rsid w:val="00986145"/>
    <w:rsid w:val="0098692A"/>
    <w:rsid w:val="00991CA1"/>
    <w:rsid w:val="009922FF"/>
    <w:rsid w:val="009926A6"/>
    <w:rsid w:val="009A0A6D"/>
    <w:rsid w:val="009A2624"/>
    <w:rsid w:val="009B45A4"/>
    <w:rsid w:val="009B50A8"/>
    <w:rsid w:val="009B5BD7"/>
    <w:rsid w:val="009B6C8A"/>
    <w:rsid w:val="009B74AB"/>
    <w:rsid w:val="009B7AC8"/>
    <w:rsid w:val="009D05AF"/>
    <w:rsid w:val="009D544D"/>
    <w:rsid w:val="009D7696"/>
    <w:rsid w:val="009D7DC4"/>
    <w:rsid w:val="009E0BBE"/>
    <w:rsid w:val="009E2E8E"/>
    <w:rsid w:val="009E67FE"/>
    <w:rsid w:val="009F00D8"/>
    <w:rsid w:val="009F4D98"/>
    <w:rsid w:val="00A15AEF"/>
    <w:rsid w:val="00A16654"/>
    <w:rsid w:val="00A20F93"/>
    <w:rsid w:val="00A31556"/>
    <w:rsid w:val="00A35471"/>
    <w:rsid w:val="00A40ABE"/>
    <w:rsid w:val="00A427C0"/>
    <w:rsid w:val="00A500F2"/>
    <w:rsid w:val="00A54BAE"/>
    <w:rsid w:val="00A558AD"/>
    <w:rsid w:val="00A561D9"/>
    <w:rsid w:val="00A71028"/>
    <w:rsid w:val="00A74429"/>
    <w:rsid w:val="00A7639D"/>
    <w:rsid w:val="00A76F21"/>
    <w:rsid w:val="00A77206"/>
    <w:rsid w:val="00A85495"/>
    <w:rsid w:val="00A92403"/>
    <w:rsid w:val="00A92AF2"/>
    <w:rsid w:val="00A97A69"/>
    <w:rsid w:val="00AA19E9"/>
    <w:rsid w:val="00AA59C7"/>
    <w:rsid w:val="00AA62B2"/>
    <w:rsid w:val="00AB2097"/>
    <w:rsid w:val="00AB424C"/>
    <w:rsid w:val="00AB7706"/>
    <w:rsid w:val="00AB7855"/>
    <w:rsid w:val="00AC21F4"/>
    <w:rsid w:val="00AC2A13"/>
    <w:rsid w:val="00AC38C3"/>
    <w:rsid w:val="00AC6291"/>
    <w:rsid w:val="00AD1BE1"/>
    <w:rsid w:val="00AD7F52"/>
    <w:rsid w:val="00AE436E"/>
    <w:rsid w:val="00AF0AAE"/>
    <w:rsid w:val="00B05C3E"/>
    <w:rsid w:val="00B16CF1"/>
    <w:rsid w:val="00B23D80"/>
    <w:rsid w:val="00B25B64"/>
    <w:rsid w:val="00B279B7"/>
    <w:rsid w:val="00B438B4"/>
    <w:rsid w:val="00B43AEC"/>
    <w:rsid w:val="00B45C53"/>
    <w:rsid w:val="00B50DA7"/>
    <w:rsid w:val="00B53A41"/>
    <w:rsid w:val="00B546E3"/>
    <w:rsid w:val="00B549B6"/>
    <w:rsid w:val="00B6464C"/>
    <w:rsid w:val="00B66A25"/>
    <w:rsid w:val="00B73550"/>
    <w:rsid w:val="00B867F1"/>
    <w:rsid w:val="00B87961"/>
    <w:rsid w:val="00B973A2"/>
    <w:rsid w:val="00BA1B7D"/>
    <w:rsid w:val="00BA4390"/>
    <w:rsid w:val="00BA5D98"/>
    <w:rsid w:val="00BB305B"/>
    <w:rsid w:val="00BC49D0"/>
    <w:rsid w:val="00BC6DB0"/>
    <w:rsid w:val="00BD03F6"/>
    <w:rsid w:val="00BE3A5F"/>
    <w:rsid w:val="00BE5E2F"/>
    <w:rsid w:val="00BF0144"/>
    <w:rsid w:val="00BF2EE8"/>
    <w:rsid w:val="00BF2FDB"/>
    <w:rsid w:val="00BF302F"/>
    <w:rsid w:val="00BF436C"/>
    <w:rsid w:val="00BF5816"/>
    <w:rsid w:val="00BF59EE"/>
    <w:rsid w:val="00C0257F"/>
    <w:rsid w:val="00C104FC"/>
    <w:rsid w:val="00C14BFA"/>
    <w:rsid w:val="00C23F82"/>
    <w:rsid w:val="00C24AF9"/>
    <w:rsid w:val="00C279FA"/>
    <w:rsid w:val="00C30C3C"/>
    <w:rsid w:val="00C45B34"/>
    <w:rsid w:val="00C51512"/>
    <w:rsid w:val="00C52DA8"/>
    <w:rsid w:val="00C55403"/>
    <w:rsid w:val="00C55937"/>
    <w:rsid w:val="00C60B44"/>
    <w:rsid w:val="00C66F01"/>
    <w:rsid w:val="00C828F3"/>
    <w:rsid w:val="00C869AB"/>
    <w:rsid w:val="00CB1A22"/>
    <w:rsid w:val="00CC5D0B"/>
    <w:rsid w:val="00CD2EED"/>
    <w:rsid w:val="00CE0E23"/>
    <w:rsid w:val="00CE15C9"/>
    <w:rsid w:val="00CE2D24"/>
    <w:rsid w:val="00CF1AD9"/>
    <w:rsid w:val="00CF7119"/>
    <w:rsid w:val="00D014E2"/>
    <w:rsid w:val="00D02560"/>
    <w:rsid w:val="00D10C96"/>
    <w:rsid w:val="00D12AE7"/>
    <w:rsid w:val="00D1675C"/>
    <w:rsid w:val="00D237A5"/>
    <w:rsid w:val="00D31671"/>
    <w:rsid w:val="00D3238C"/>
    <w:rsid w:val="00D35F8F"/>
    <w:rsid w:val="00D45BC6"/>
    <w:rsid w:val="00D4668F"/>
    <w:rsid w:val="00D56431"/>
    <w:rsid w:val="00D67375"/>
    <w:rsid w:val="00D839B2"/>
    <w:rsid w:val="00D8581A"/>
    <w:rsid w:val="00D92289"/>
    <w:rsid w:val="00D97430"/>
    <w:rsid w:val="00D97ECC"/>
    <w:rsid w:val="00DA1B3D"/>
    <w:rsid w:val="00DA1D6A"/>
    <w:rsid w:val="00DB4279"/>
    <w:rsid w:val="00DB6FF1"/>
    <w:rsid w:val="00DB7766"/>
    <w:rsid w:val="00DE3B29"/>
    <w:rsid w:val="00DE3C1D"/>
    <w:rsid w:val="00DF0B18"/>
    <w:rsid w:val="00DF56DA"/>
    <w:rsid w:val="00DF6F75"/>
    <w:rsid w:val="00E11BA3"/>
    <w:rsid w:val="00E16788"/>
    <w:rsid w:val="00E25974"/>
    <w:rsid w:val="00E25B41"/>
    <w:rsid w:val="00E26AA2"/>
    <w:rsid w:val="00E26FAB"/>
    <w:rsid w:val="00E345BF"/>
    <w:rsid w:val="00E34960"/>
    <w:rsid w:val="00E35492"/>
    <w:rsid w:val="00E37BFF"/>
    <w:rsid w:val="00E50DE9"/>
    <w:rsid w:val="00E5177F"/>
    <w:rsid w:val="00E53707"/>
    <w:rsid w:val="00E67ABA"/>
    <w:rsid w:val="00E70C8F"/>
    <w:rsid w:val="00E7304E"/>
    <w:rsid w:val="00E74960"/>
    <w:rsid w:val="00E80874"/>
    <w:rsid w:val="00E83084"/>
    <w:rsid w:val="00E840C0"/>
    <w:rsid w:val="00E86989"/>
    <w:rsid w:val="00E86A59"/>
    <w:rsid w:val="00E938D2"/>
    <w:rsid w:val="00E943E3"/>
    <w:rsid w:val="00E9649F"/>
    <w:rsid w:val="00EA56C5"/>
    <w:rsid w:val="00EB13CD"/>
    <w:rsid w:val="00EB4D2A"/>
    <w:rsid w:val="00EB5960"/>
    <w:rsid w:val="00EB5999"/>
    <w:rsid w:val="00EC084B"/>
    <w:rsid w:val="00EC1CB6"/>
    <w:rsid w:val="00EC52F9"/>
    <w:rsid w:val="00EC78ED"/>
    <w:rsid w:val="00EE0AFF"/>
    <w:rsid w:val="00EE684D"/>
    <w:rsid w:val="00EE78C9"/>
    <w:rsid w:val="00EF1BBF"/>
    <w:rsid w:val="00EF3ED5"/>
    <w:rsid w:val="00F01267"/>
    <w:rsid w:val="00F0460D"/>
    <w:rsid w:val="00F04DFB"/>
    <w:rsid w:val="00F105FB"/>
    <w:rsid w:val="00F10CA7"/>
    <w:rsid w:val="00F15194"/>
    <w:rsid w:val="00F22236"/>
    <w:rsid w:val="00F27ADA"/>
    <w:rsid w:val="00F337F7"/>
    <w:rsid w:val="00F344A9"/>
    <w:rsid w:val="00F34F6C"/>
    <w:rsid w:val="00F44A6E"/>
    <w:rsid w:val="00F462B0"/>
    <w:rsid w:val="00F53572"/>
    <w:rsid w:val="00F53A1C"/>
    <w:rsid w:val="00F53DD7"/>
    <w:rsid w:val="00F54EB9"/>
    <w:rsid w:val="00F641F1"/>
    <w:rsid w:val="00F675DA"/>
    <w:rsid w:val="00F70AA0"/>
    <w:rsid w:val="00F9644C"/>
    <w:rsid w:val="00FA148E"/>
    <w:rsid w:val="00FA2928"/>
    <w:rsid w:val="00FA6AD6"/>
    <w:rsid w:val="00FB1D77"/>
    <w:rsid w:val="00FB58F0"/>
    <w:rsid w:val="00FB6567"/>
    <w:rsid w:val="00FC026E"/>
    <w:rsid w:val="00FC0CDC"/>
    <w:rsid w:val="00FC2D46"/>
    <w:rsid w:val="00FC7E77"/>
    <w:rsid w:val="00FD5F9C"/>
    <w:rsid w:val="00FE04CE"/>
    <w:rsid w:val="00FE1A0A"/>
    <w:rsid w:val="00FE56EF"/>
    <w:rsid w:val="00FF03C2"/>
    <w:rsid w:val="00FF12CF"/>
    <w:rsid w:val="00FF1FB6"/>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08EA99-1254-4495-836D-51C700B4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F10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5709"/>
    <w:rPr>
      <w:rFonts w:ascii="Arial" w:eastAsia="ＭＳ ゴシック" w:hAnsi="Arial"/>
      <w:sz w:val="18"/>
      <w:szCs w:val="18"/>
    </w:rPr>
  </w:style>
  <w:style w:type="paragraph" w:styleId="a5">
    <w:name w:val="header"/>
    <w:basedOn w:val="a"/>
    <w:rsid w:val="009B74AB"/>
    <w:pPr>
      <w:tabs>
        <w:tab w:val="center" w:pos="4252"/>
        <w:tab w:val="right" w:pos="8504"/>
      </w:tabs>
      <w:snapToGrid w:val="0"/>
    </w:pPr>
  </w:style>
  <w:style w:type="paragraph" w:styleId="a6">
    <w:name w:val="footer"/>
    <w:basedOn w:val="a"/>
    <w:rsid w:val="009B74AB"/>
    <w:pPr>
      <w:tabs>
        <w:tab w:val="center" w:pos="4252"/>
        <w:tab w:val="right" w:pos="8504"/>
      </w:tabs>
      <w:snapToGrid w:val="0"/>
    </w:pPr>
  </w:style>
  <w:style w:type="character" w:styleId="a7">
    <w:name w:val="page number"/>
    <w:basedOn w:val="a0"/>
    <w:rsid w:val="009B74AB"/>
  </w:style>
  <w:style w:type="paragraph" w:styleId="a8">
    <w:name w:val="Revision"/>
    <w:hidden/>
    <w:uiPriority w:val="99"/>
    <w:semiHidden/>
    <w:rsid w:val="00D839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36FB-445E-4075-A535-7B3BF165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1487</Words>
  <Characters>8480</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江東区役所</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江東区役所</dc:creator>
  <cp:keywords/>
  <cp:lastModifiedBy>江東区</cp:lastModifiedBy>
  <cp:revision>2</cp:revision>
  <cp:lastPrinted>2013-02-07T03:00:00Z</cp:lastPrinted>
  <dcterms:created xsi:type="dcterms:W3CDTF">2023-03-28T01:33:00Z</dcterms:created>
  <dcterms:modified xsi:type="dcterms:W3CDTF">2023-03-28T01:33:00Z</dcterms:modified>
</cp:coreProperties>
</file>