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50240" w14:textId="77777777" w:rsidR="0056499A" w:rsidRDefault="006A2F6D" w:rsidP="002E38C5">
      <w:pPr>
        <w:jc w:val="center"/>
        <w:rPr>
          <w:rFonts w:ascii="ＭＳ ゴシック" w:eastAsia="ＭＳ ゴシック"/>
          <w:sz w:val="32"/>
        </w:rPr>
      </w:pPr>
      <w:r>
        <w:rPr>
          <w:rFonts w:ascii="ＭＳ ゴシック" w:eastAsia="ＭＳ ゴシック" w:hint="eastAsia"/>
          <w:sz w:val="32"/>
        </w:rPr>
        <w:t>江東区介護保険認定調査会計年度任用</w:t>
      </w:r>
      <w:r w:rsidR="0056499A">
        <w:rPr>
          <w:rFonts w:ascii="ＭＳ ゴシック" w:eastAsia="ＭＳ ゴシック" w:hint="eastAsia"/>
          <w:sz w:val="32"/>
        </w:rPr>
        <w:t>職員の勤務条件</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6751"/>
      </w:tblGrid>
      <w:tr w:rsidR="0056499A" w:rsidRPr="00C43AA9" w14:paraId="52EC7541" w14:textId="77777777" w:rsidTr="00986C94">
        <w:trPr>
          <w:trHeight w:val="1131"/>
        </w:trPr>
        <w:tc>
          <w:tcPr>
            <w:tcW w:w="1764" w:type="dxa"/>
            <w:vAlign w:val="center"/>
          </w:tcPr>
          <w:p w14:paraId="6DD43713" w14:textId="77777777" w:rsidR="0056499A" w:rsidRDefault="008C6DA8" w:rsidP="008C6DA8">
            <w:pPr>
              <w:jc w:val="center"/>
            </w:pPr>
            <w:r>
              <w:rPr>
                <w:rFonts w:hint="eastAsia"/>
              </w:rPr>
              <w:t>任　　期</w:t>
            </w:r>
          </w:p>
        </w:tc>
        <w:tc>
          <w:tcPr>
            <w:tcW w:w="6751" w:type="dxa"/>
            <w:vAlign w:val="center"/>
          </w:tcPr>
          <w:p w14:paraId="0151CE6A" w14:textId="61C3FEF0" w:rsidR="00C43AA9" w:rsidRDefault="00D556E7" w:rsidP="00D8288B">
            <w:r>
              <w:rPr>
                <w:rFonts w:hint="eastAsia"/>
              </w:rPr>
              <w:t>令和</w:t>
            </w:r>
            <w:r w:rsidR="007A2C5C">
              <w:rPr>
                <w:rFonts w:hint="eastAsia"/>
              </w:rPr>
              <w:t>７</w:t>
            </w:r>
            <w:r w:rsidR="0056499A">
              <w:rPr>
                <w:rFonts w:hint="eastAsia"/>
              </w:rPr>
              <w:t>年</w:t>
            </w:r>
            <w:r w:rsidR="00CD50F7">
              <w:rPr>
                <w:rFonts w:hint="eastAsia"/>
              </w:rPr>
              <w:t>９</w:t>
            </w:r>
            <w:r w:rsidR="0056499A">
              <w:rPr>
                <w:rFonts w:hint="eastAsia"/>
              </w:rPr>
              <w:t>月</w:t>
            </w:r>
            <w:r w:rsidR="00C43AA9">
              <w:rPr>
                <w:rFonts w:hint="eastAsia"/>
              </w:rPr>
              <w:t>１</w:t>
            </w:r>
            <w:r>
              <w:rPr>
                <w:rFonts w:hint="eastAsia"/>
              </w:rPr>
              <w:t>日から令和</w:t>
            </w:r>
            <w:r w:rsidR="007A2C5C">
              <w:rPr>
                <w:rFonts w:hint="eastAsia"/>
              </w:rPr>
              <w:t>８</w:t>
            </w:r>
            <w:r w:rsidR="0056499A">
              <w:rPr>
                <w:rFonts w:hint="eastAsia"/>
              </w:rPr>
              <w:t>年</w:t>
            </w:r>
            <w:r w:rsidR="00C43AA9">
              <w:rPr>
                <w:rFonts w:hint="eastAsia"/>
              </w:rPr>
              <w:t>３</w:t>
            </w:r>
            <w:r w:rsidR="0056499A">
              <w:rPr>
                <w:rFonts w:hint="eastAsia"/>
              </w:rPr>
              <w:t>月</w:t>
            </w:r>
            <w:r w:rsidR="00C43AA9">
              <w:rPr>
                <w:rFonts w:hint="eastAsia"/>
              </w:rPr>
              <w:t>３１</w:t>
            </w:r>
            <w:r w:rsidR="0056499A">
              <w:rPr>
                <w:rFonts w:hint="eastAsia"/>
              </w:rPr>
              <w:t>日まで</w:t>
            </w:r>
          </w:p>
          <w:p w14:paraId="3A686B63" w14:textId="77777777" w:rsidR="009D4DD0" w:rsidRPr="00C43AA9" w:rsidRDefault="009D4DD0" w:rsidP="00D8288B">
            <w:pPr>
              <w:rPr>
                <w:sz w:val="16"/>
                <w:szCs w:val="16"/>
              </w:rPr>
            </w:pPr>
            <w:r>
              <w:rPr>
                <w:rFonts w:hint="eastAsia"/>
              </w:rPr>
              <w:t>（原則として採用後1か月間は条件付採用期間）</w:t>
            </w:r>
          </w:p>
        </w:tc>
      </w:tr>
      <w:tr w:rsidR="0056499A" w14:paraId="239569C1" w14:textId="77777777" w:rsidTr="00986C94">
        <w:trPr>
          <w:trHeight w:val="1131"/>
        </w:trPr>
        <w:tc>
          <w:tcPr>
            <w:tcW w:w="1764" w:type="dxa"/>
            <w:tcBorders>
              <w:bottom w:val="single" w:sz="4" w:space="0" w:color="auto"/>
            </w:tcBorders>
            <w:vAlign w:val="center"/>
          </w:tcPr>
          <w:p w14:paraId="545B1E12" w14:textId="77777777" w:rsidR="0056499A" w:rsidRDefault="0056499A">
            <w:pPr>
              <w:jc w:val="center"/>
            </w:pPr>
            <w:r>
              <w:rPr>
                <w:rFonts w:hint="eastAsia"/>
              </w:rPr>
              <w:t>勤務職場</w:t>
            </w:r>
          </w:p>
        </w:tc>
        <w:tc>
          <w:tcPr>
            <w:tcW w:w="6751" w:type="dxa"/>
            <w:tcBorders>
              <w:bottom w:val="single" w:sz="4" w:space="0" w:color="auto"/>
            </w:tcBorders>
            <w:vAlign w:val="center"/>
          </w:tcPr>
          <w:p w14:paraId="469D821D" w14:textId="77777777" w:rsidR="0056499A" w:rsidRDefault="0056499A" w:rsidP="00C43AA9">
            <w:r>
              <w:rPr>
                <w:rFonts w:hint="eastAsia"/>
              </w:rPr>
              <w:t xml:space="preserve">　　</w:t>
            </w:r>
            <w:r w:rsidR="00C43AA9">
              <w:rPr>
                <w:rFonts w:hint="eastAsia"/>
              </w:rPr>
              <w:t>福　祉</w:t>
            </w:r>
            <w:r>
              <w:rPr>
                <w:rFonts w:hint="eastAsia"/>
              </w:rPr>
              <w:t xml:space="preserve">　部　　</w:t>
            </w:r>
            <w:r w:rsidR="00C43AA9">
              <w:rPr>
                <w:rFonts w:hint="eastAsia"/>
              </w:rPr>
              <w:t xml:space="preserve">介　護　保　険　</w:t>
            </w:r>
            <w:r>
              <w:rPr>
                <w:rFonts w:hint="eastAsia"/>
              </w:rPr>
              <w:t>課</w:t>
            </w:r>
            <w:r w:rsidR="005105AB">
              <w:rPr>
                <w:rFonts w:hint="eastAsia"/>
              </w:rPr>
              <w:t xml:space="preserve">　</w:t>
            </w:r>
          </w:p>
        </w:tc>
      </w:tr>
      <w:tr w:rsidR="0056499A" w14:paraId="2D8CA428" w14:textId="77777777" w:rsidTr="00986C94">
        <w:trPr>
          <w:trHeight w:val="1131"/>
        </w:trPr>
        <w:tc>
          <w:tcPr>
            <w:tcW w:w="1764" w:type="dxa"/>
            <w:tcBorders>
              <w:bottom w:val="single" w:sz="4" w:space="0" w:color="auto"/>
            </w:tcBorders>
            <w:vAlign w:val="center"/>
          </w:tcPr>
          <w:p w14:paraId="3606D513" w14:textId="77777777" w:rsidR="0056499A" w:rsidRDefault="0056499A">
            <w:pPr>
              <w:jc w:val="center"/>
            </w:pPr>
            <w:r>
              <w:rPr>
                <w:rFonts w:hint="eastAsia"/>
              </w:rPr>
              <w:t>職務内容</w:t>
            </w:r>
          </w:p>
        </w:tc>
        <w:tc>
          <w:tcPr>
            <w:tcW w:w="6751" w:type="dxa"/>
            <w:tcBorders>
              <w:bottom w:val="single" w:sz="4" w:space="0" w:color="auto"/>
            </w:tcBorders>
            <w:vAlign w:val="center"/>
          </w:tcPr>
          <w:p w14:paraId="3F290A13" w14:textId="77777777" w:rsidR="0016059E" w:rsidRDefault="00C81DA5" w:rsidP="0016059E">
            <w:pPr>
              <w:ind w:left="240" w:hangingChars="100" w:hanging="240"/>
            </w:pPr>
            <w:r w:rsidRPr="00C81DA5">
              <w:rPr>
                <w:rFonts w:hint="eastAsia"/>
              </w:rPr>
              <w:t>・</w:t>
            </w:r>
            <w:r w:rsidR="003F0FFF">
              <w:rPr>
                <w:rFonts w:hint="eastAsia"/>
              </w:rPr>
              <w:t>介護保険認定調査及び</w:t>
            </w:r>
            <w:r w:rsidRPr="00C81DA5">
              <w:rPr>
                <w:rFonts w:hint="eastAsia"/>
              </w:rPr>
              <w:t>調査票の作成、調査票の内容点検</w:t>
            </w:r>
            <w:r w:rsidR="00D556E7">
              <w:rPr>
                <w:rFonts w:hint="eastAsia"/>
              </w:rPr>
              <w:t>、調査員研修運営など</w:t>
            </w:r>
            <w:r w:rsidRPr="00C81DA5">
              <w:rPr>
                <w:rFonts w:hint="eastAsia"/>
              </w:rPr>
              <w:t>認定調査に係る事務に関すること</w:t>
            </w:r>
          </w:p>
          <w:p w14:paraId="24746261" w14:textId="77777777" w:rsidR="0056499A" w:rsidRDefault="00C81DA5" w:rsidP="0016059E">
            <w:pPr>
              <w:ind w:left="240" w:hangingChars="100" w:hanging="240"/>
            </w:pPr>
            <w:r w:rsidRPr="00C81DA5">
              <w:rPr>
                <w:rFonts w:hint="eastAsia"/>
              </w:rPr>
              <w:t>・</w:t>
            </w:r>
            <w:r w:rsidR="003F0FFF">
              <w:rPr>
                <w:rFonts w:hint="eastAsia"/>
              </w:rPr>
              <w:t>上記のほか、</w:t>
            </w:r>
            <w:r w:rsidRPr="00C81DA5">
              <w:rPr>
                <w:rFonts w:hint="eastAsia"/>
              </w:rPr>
              <w:t>介護保険に関し区長が必要と認める事項</w:t>
            </w:r>
          </w:p>
          <w:p w14:paraId="1FEEF729" w14:textId="77777777" w:rsidR="00C81E38" w:rsidRPr="00C81E38" w:rsidRDefault="00C81E38" w:rsidP="00683B42">
            <w:pPr>
              <w:ind w:left="240" w:hangingChars="100" w:hanging="240"/>
            </w:pPr>
            <w:r>
              <w:rPr>
                <w:rFonts w:hint="eastAsia"/>
              </w:rPr>
              <w:t>・災害時における全体の奉仕者たる公務員として一定の役割を果たすこと（ただし所定勤務時間外や休日の勤務、緊急参集は対象外とする）</w:t>
            </w:r>
          </w:p>
        </w:tc>
      </w:tr>
      <w:tr w:rsidR="009A73F1" w14:paraId="0C29E3FA" w14:textId="77777777" w:rsidTr="00986C94">
        <w:trPr>
          <w:trHeight w:val="1131"/>
        </w:trPr>
        <w:tc>
          <w:tcPr>
            <w:tcW w:w="1764" w:type="dxa"/>
            <w:tcBorders>
              <w:top w:val="single" w:sz="4" w:space="0" w:color="auto"/>
              <w:left w:val="single" w:sz="4" w:space="0" w:color="auto"/>
              <w:bottom w:val="single" w:sz="4" w:space="0" w:color="auto"/>
              <w:right w:val="single" w:sz="4" w:space="0" w:color="auto"/>
            </w:tcBorders>
            <w:vAlign w:val="center"/>
          </w:tcPr>
          <w:p w14:paraId="0055F204" w14:textId="14FC0CCE" w:rsidR="00683B42" w:rsidRDefault="00683B42">
            <w:pPr>
              <w:jc w:val="center"/>
            </w:pPr>
            <w:r>
              <w:rPr>
                <w:rFonts w:hint="eastAsia"/>
              </w:rPr>
              <w:t>応募資格</w:t>
            </w:r>
          </w:p>
          <w:p w14:paraId="07825838" w14:textId="6F71CC4F" w:rsidR="009A73F1" w:rsidRPr="003021CF" w:rsidRDefault="00683B42">
            <w:pPr>
              <w:jc w:val="center"/>
            </w:pPr>
            <w:r>
              <w:rPr>
                <w:rFonts w:hint="eastAsia"/>
              </w:rPr>
              <w:t>（</w:t>
            </w:r>
            <w:r w:rsidR="009A73F1" w:rsidRPr="003021CF">
              <w:rPr>
                <w:rFonts w:hint="eastAsia"/>
              </w:rPr>
              <w:t>求められる</w:t>
            </w:r>
          </w:p>
          <w:p w14:paraId="2E7F0CF9" w14:textId="7D955925" w:rsidR="009A73F1" w:rsidRPr="00A973C6" w:rsidRDefault="009A73F1">
            <w:pPr>
              <w:jc w:val="center"/>
              <w:rPr>
                <w:u w:val="single"/>
              </w:rPr>
            </w:pPr>
            <w:r w:rsidRPr="003021CF">
              <w:rPr>
                <w:rFonts w:hint="eastAsia"/>
              </w:rPr>
              <w:t>能力</w:t>
            </w:r>
            <w:r w:rsidR="00683B42">
              <w:rPr>
                <w:rFonts w:hint="eastAsia"/>
              </w:rPr>
              <w:t>）</w:t>
            </w:r>
          </w:p>
        </w:tc>
        <w:tc>
          <w:tcPr>
            <w:tcW w:w="6751" w:type="dxa"/>
            <w:tcBorders>
              <w:top w:val="single" w:sz="4" w:space="0" w:color="auto"/>
              <w:left w:val="single" w:sz="4" w:space="0" w:color="auto"/>
              <w:bottom w:val="single" w:sz="4" w:space="0" w:color="auto"/>
              <w:right w:val="single" w:sz="4" w:space="0" w:color="auto"/>
            </w:tcBorders>
            <w:vAlign w:val="center"/>
          </w:tcPr>
          <w:p w14:paraId="0C09D36B" w14:textId="77777777" w:rsidR="007A4100" w:rsidRDefault="00683B42" w:rsidP="007A4100">
            <w:pPr>
              <w:pStyle w:val="ac"/>
              <w:widowControl/>
              <w:numPr>
                <w:ilvl w:val="0"/>
                <w:numId w:val="5"/>
              </w:numPr>
              <w:shd w:val="clear" w:color="auto" w:fill="FFFFFF"/>
              <w:spacing w:after="120"/>
              <w:ind w:leftChars="0"/>
              <w:jc w:val="left"/>
              <w:rPr>
                <w:color w:val="000000"/>
                <w:sz w:val="24"/>
                <w:szCs w:val="24"/>
              </w:rPr>
            </w:pPr>
            <w:r w:rsidRPr="00683B42">
              <w:rPr>
                <w:rFonts w:hint="eastAsia"/>
                <w:color w:val="000000"/>
                <w:sz w:val="24"/>
                <w:szCs w:val="24"/>
              </w:rPr>
              <w:t>次のいずれかの条件を満たす方</w:t>
            </w:r>
          </w:p>
          <w:p w14:paraId="195BABBE" w14:textId="0E36E184" w:rsidR="00683B42" w:rsidRPr="007A4100" w:rsidRDefault="00683B42" w:rsidP="007A4100">
            <w:pPr>
              <w:pStyle w:val="ac"/>
              <w:widowControl/>
              <w:numPr>
                <w:ilvl w:val="0"/>
                <w:numId w:val="6"/>
              </w:numPr>
              <w:shd w:val="clear" w:color="auto" w:fill="FFFFFF"/>
              <w:spacing w:after="120"/>
              <w:ind w:leftChars="0"/>
              <w:rPr>
                <w:color w:val="000000"/>
                <w:sz w:val="24"/>
                <w:szCs w:val="24"/>
              </w:rPr>
            </w:pPr>
            <w:r w:rsidRPr="007A4100">
              <w:rPr>
                <w:rFonts w:hint="eastAsia"/>
                <w:color w:val="000000"/>
                <w:sz w:val="24"/>
                <w:szCs w:val="24"/>
              </w:rPr>
              <w:t>介護支援専門員資格（取得見込可）を有し、都道府県実施の認定調査員新規研を修了（修了見込可）している者</w:t>
            </w:r>
          </w:p>
          <w:p w14:paraId="641A7055" w14:textId="6CD86832" w:rsidR="00683B42" w:rsidRPr="00683B42" w:rsidRDefault="00683B42" w:rsidP="00683B42">
            <w:pPr>
              <w:pStyle w:val="ac"/>
              <w:numPr>
                <w:ilvl w:val="0"/>
                <w:numId w:val="6"/>
              </w:numPr>
              <w:ind w:leftChars="0"/>
              <w:rPr>
                <w:sz w:val="24"/>
                <w:szCs w:val="24"/>
              </w:rPr>
            </w:pPr>
            <w:r w:rsidRPr="00683B42">
              <w:rPr>
                <w:rFonts w:hint="eastAsia"/>
                <w:color w:val="000000"/>
                <w:sz w:val="24"/>
                <w:szCs w:val="24"/>
              </w:rPr>
              <w:t>自治体・指定市町村事務受託法人において認定調査の経験がある者</w:t>
            </w:r>
          </w:p>
          <w:p w14:paraId="5B2181E0" w14:textId="6C3FBBF4" w:rsidR="009A73F1" w:rsidRPr="007A4100" w:rsidRDefault="00C81DA5" w:rsidP="007A4100">
            <w:pPr>
              <w:pStyle w:val="ac"/>
              <w:numPr>
                <w:ilvl w:val="0"/>
                <w:numId w:val="5"/>
              </w:numPr>
              <w:ind w:leftChars="0"/>
              <w:rPr>
                <w:sz w:val="24"/>
                <w:szCs w:val="24"/>
              </w:rPr>
            </w:pPr>
            <w:r w:rsidRPr="007A4100">
              <w:rPr>
                <w:rFonts w:hint="eastAsia"/>
                <w:sz w:val="24"/>
                <w:szCs w:val="24"/>
              </w:rPr>
              <w:t>【知識の活用】介護保険の認定調査職務の遂行に必要な知識及び技能を有している。</w:t>
            </w:r>
          </w:p>
          <w:p w14:paraId="2F804AEA" w14:textId="190E5CAB" w:rsidR="00C81DA5" w:rsidRPr="007A4100" w:rsidRDefault="00194630" w:rsidP="007A4100">
            <w:pPr>
              <w:pStyle w:val="ac"/>
              <w:numPr>
                <w:ilvl w:val="0"/>
                <w:numId w:val="5"/>
              </w:numPr>
              <w:ind w:leftChars="0"/>
              <w:rPr>
                <w:sz w:val="24"/>
                <w:szCs w:val="24"/>
              </w:rPr>
            </w:pPr>
            <w:r w:rsidRPr="007A4100">
              <w:rPr>
                <w:rFonts w:hint="eastAsia"/>
                <w:sz w:val="24"/>
                <w:szCs w:val="24"/>
              </w:rPr>
              <w:t>【接遇】認定調査時や電話応対において適切に対応</w:t>
            </w:r>
            <w:r w:rsidR="007A2C5C" w:rsidRPr="007A4100">
              <w:rPr>
                <w:rFonts w:hint="eastAsia"/>
                <w:sz w:val="24"/>
                <w:szCs w:val="24"/>
              </w:rPr>
              <w:t>す</w:t>
            </w:r>
            <w:r w:rsidRPr="007A4100">
              <w:rPr>
                <w:rFonts w:hint="eastAsia"/>
                <w:sz w:val="24"/>
                <w:szCs w:val="24"/>
              </w:rPr>
              <w:t>る</w:t>
            </w:r>
            <w:r w:rsidR="00C81DA5" w:rsidRPr="007A4100">
              <w:rPr>
                <w:rFonts w:hint="eastAsia"/>
                <w:sz w:val="24"/>
                <w:szCs w:val="24"/>
              </w:rPr>
              <w:t>判断力</w:t>
            </w:r>
            <w:r w:rsidRPr="007A4100">
              <w:rPr>
                <w:rFonts w:hint="eastAsia"/>
                <w:sz w:val="24"/>
                <w:szCs w:val="24"/>
              </w:rPr>
              <w:t>、応用力</w:t>
            </w:r>
            <w:r w:rsidR="00C81DA5" w:rsidRPr="007A4100">
              <w:rPr>
                <w:rFonts w:hint="eastAsia"/>
                <w:sz w:val="24"/>
                <w:szCs w:val="24"/>
              </w:rPr>
              <w:t>を有する。</w:t>
            </w:r>
          </w:p>
          <w:p w14:paraId="67C6B2FF" w14:textId="77777777" w:rsidR="00C81DA5" w:rsidRPr="007A4100" w:rsidRDefault="00C81DA5" w:rsidP="007A4100">
            <w:pPr>
              <w:pStyle w:val="ac"/>
              <w:numPr>
                <w:ilvl w:val="0"/>
                <w:numId w:val="5"/>
              </w:numPr>
              <w:ind w:leftChars="0"/>
              <w:rPr>
                <w:sz w:val="24"/>
                <w:szCs w:val="24"/>
              </w:rPr>
            </w:pPr>
            <w:r w:rsidRPr="007A4100">
              <w:rPr>
                <w:rFonts w:hint="eastAsia"/>
                <w:sz w:val="24"/>
                <w:szCs w:val="24"/>
              </w:rPr>
              <w:t>【コミュニケーション力】上司や同僚に適切に報告・相</w:t>
            </w:r>
            <w:r w:rsidR="00194630" w:rsidRPr="007A4100">
              <w:rPr>
                <w:rFonts w:hint="eastAsia"/>
                <w:sz w:val="24"/>
                <w:szCs w:val="24"/>
              </w:rPr>
              <w:t>談等ができる。また、区民・事業者等に対し丁寧な対応を行い、相手に</w:t>
            </w:r>
            <w:r w:rsidRPr="007A4100">
              <w:rPr>
                <w:rFonts w:hint="eastAsia"/>
                <w:sz w:val="24"/>
                <w:szCs w:val="24"/>
              </w:rPr>
              <w:t>理解・納得させるためにわかりやすい説明ができる。</w:t>
            </w:r>
          </w:p>
          <w:p w14:paraId="4CCDBF1F" w14:textId="77777777" w:rsidR="00C81DA5" w:rsidRPr="00C81DA5" w:rsidRDefault="00194630" w:rsidP="007A4100">
            <w:pPr>
              <w:pStyle w:val="ac"/>
              <w:numPr>
                <w:ilvl w:val="0"/>
                <w:numId w:val="5"/>
              </w:numPr>
              <w:ind w:leftChars="0"/>
            </w:pPr>
            <w:r w:rsidRPr="007A4100">
              <w:rPr>
                <w:rFonts w:hint="eastAsia"/>
                <w:sz w:val="24"/>
                <w:szCs w:val="24"/>
              </w:rPr>
              <w:t>【取組姿勢】自己の職責を認識し、</w:t>
            </w:r>
            <w:r w:rsidR="00C81DA5" w:rsidRPr="007A4100">
              <w:rPr>
                <w:rFonts w:hint="eastAsia"/>
                <w:sz w:val="24"/>
                <w:szCs w:val="24"/>
              </w:rPr>
              <w:t>組織の一員として、困難な職務であっても自ら進んで引き受ける意欲があり、職務の遂行において積極的に協力・調整を行うことができる。</w:t>
            </w:r>
          </w:p>
        </w:tc>
      </w:tr>
      <w:tr w:rsidR="0056499A" w14:paraId="3BD5E7BD" w14:textId="77777777" w:rsidTr="00986C94">
        <w:trPr>
          <w:trHeight w:val="1131"/>
        </w:trPr>
        <w:tc>
          <w:tcPr>
            <w:tcW w:w="1764" w:type="dxa"/>
            <w:tcBorders>
              <w:top w:val="single" w:sz="4" w:space="0" w:color="auto"/>
            </w:tcBorders>
            <w:vAlign w:val="center"/>
          </w:tcPr>
          <w:p w14:paraId="3E1BADE2" w14:textId="77777777" w:rsidR="0056499A" w:rsidRDefault="009D4DD0">
            <w:pPr>
              <w:jc w:val="center"/>
            </w:pPr>
            <w:r>
              <w:rPr>
                <w:rFonts w:hint="eastAsia"/>
              </w:rPr>
              <w:lastRenderedPageBreak/>
              <w:t>勤務日数及び</w:t>
            </w:r>
            <w:r w:rsidR="0056499A">
              <w:rPr>
                <w:rFonts w:hint="eastAsia"/>
              </w:rPr>
              <w:t>勤務時間</w:t>
            </w:r>
          </w:p>
        </w:tc>
        <w:tc>
          <w:tcPr>
            <w:tcW w:w="6751" w:type="dxa"/>
            <w:tcBorders>
              <w:top w:val="single" w:sz="4" w:space="0" w:color="auto"/>
            </w:tcBorders>
            <w:vAlign w:val="center"/>
          </w:tcPr>
          <w:p w14:paraId="46EA9C8E" w14:textId="77777777" w:rsidR="009D4DD0" w:rsidRDefault="009D4DD0" w:rsidP="00C81DA5">
            <w:r>
              <w:rPr>
                <w:rFonts w:hint="eastAsia"/>
              </w:rPr>
              <w:t>1か月につき16日勤務（土日祝を除く）</w:t>
            </w:r>
          </w:p>
          <w:p w14:paraId="3184CB2E" w14:textId="77777777" w:rsidR="00C81DA5" w:rsidRDefault="00C81DA5" w:rsidP="00C81DA5">
            <w:r>
              <w:rPr>
                <w:rFonts w:hint="eastAsia"/>
              </w:rPr>
              <w:t>9</w:t>
            </w:r>
            <w:r w:rsidRPr="00DA773C">
              <w:rPr>
                <w:rFonts w:hint="eastAsia"/>
              </w:rPr>
              <w:t>時から</w:t>
            </w:r>
            <w:r>
              <w:rPr>
                <w:rFonts w:hint="eastAsia"/>
              </w:rPr>
              <w:t>17</w:t>
            </w:r>
            <w:r w:rsidRPr="00DA773C">
              <w:rPr>
                <w:rFonts w:hint="eastAsia"/>
              </w:rPr>
              <w:t>時まで</w:t>
            </w:r>
            <w:r>
              <w:rPr>
                <w:rFonts w:hint="eastAsia"/>
              </w:rPr>
              <w:t>を基本とする7時間勤務とする。</w:t>
            </w:r>
          </w:p>
          <w:p w14:paraId="4E736426" w14:textId="77777777" w:rsidR="0056499A" w:rsidRDefault="00C81DA5" w:rsidP="00C81DA5">
            <w:r>
              <w:rPr>
                <w:rFonts w:hint="eastAsia"/>
              </w:rPr>
              <w:t>また、業務の状況に応じては７時間勤務を超えない範囲において、勤務時間を前後することを妨げない</w:t>
            </w:r>
          </w:p>
        </w:tc>
      </w:tr>
      <w:tr w:rsidR="0056499A" w14:paraId="0D4457BA" w14:textId="77777777" w:rsidTr="00986C94">
        <w:trPr>
          <w:trHeight w:val="1131"/>
        </w:trPr>
        <w:tc>
          <w:tcPr>
            <w:tcW w:w="1764" w:type="dxa"/>
            <w:vAlign w:val="center"/>
          </w:tcPr>
          <w:p w14:paraId="182800A6" w14:textId="77777777" w:rsidR="0056499A" w:rsidRPr="00194630" w:rsidRDefault="0056499A">
            <w:pPr>
              <w:rPr>
                <w:sz w:val="18"/>
                <w:szCs w:val="18"/>
              </w:rPr>
            </w:pPr>
            <w:r w:rsidRPr="00194630">
              <w:rPr>
                <w:rFonts w:hint="eastAsia"/>
                <w:sz w:val="18"/>
                <w:szCs w:val="18"/>
              </w:rPr>
              <w:t>所定勤務時間を超える勤務の有無</w:t>
            </w:r>
          </w:p>
        </w:tc>
        <w:tc>
          <w:tcPr>
            <w:tcW w:w="6751" w:type="dxa"/>
            <w:vAlign w:val="center"/>
          </w:tcPr>
          <w:p w14:paraId="51ADA29E" w14:textId="77777777" w:rsidR="0056499A" w:rsidRDefault="00C81DA5">
            <w:r>
              <w:rPr>
                <w:rFonts w:hint="eastAsia"/>
              </w:rPr>
              <w:t xml:space="preserve">　　　　　　　</w:t>
            </w:r>
            <w:r w:rsidR="0056499A">
              <w:rPr>
                <w:rFonts w:hint="eastAsia"/>
              </w:rPr>
              <w:t xml:space="preserve">　　　　無</w:t>
            </w:r>
          </w:p>
        </w:tc>
      </w:tr>
      <w:tr w:rsidR="0056499A" w14:paraId="2C9C64A3" w14:textId="77777777" w:rsidTr="00986C94">
        <w:trPr>
          <w:trHeight w:val="1131"/>
        </w:trPr>
        <w:tc>
          <w:tcPr>
            <w:tcW w:w="1764" w:type="dxa"/>
            <w:vAlign w:val="center"/>
          </w:tcPr>
          <w:p w14:paraId="11E62342" w14:textId="77777777" w:rsidR="0056499A" w:rsidRDefault="0056499A">
            <w:pPr>
              <w:jc w:val="center"/>
            </w:pPr>
            <w:r>
              <w:rPr>
                <w:rFonts w:hint="eastAsia"/>
              </w:rPr>
              <w:t>休憩時間</w:t>
            </w:r>
          </w:p>
        </w:tc>
        <w:tc>
          <w:tcPr>
            <w:tcW w:w="6751" w:type="dxa"/>
            <w:vAlign w:val="center"/>
          </w:tcPr>
          <w:p w14:paraId="44E366A7" w14:textId="77777777" w:rsidR="0056499A" w:rsidRDefault="00C81DA5" w:rsidP="00C81DA5">
            <w:pPr>
              <w:ind w:firstLineChars="400" w:firstLine="960"/>
            </w:pPr>
            <w:r>
              <w:rPr>
                <w:rFonts w:hint="eastAsia"/>
              </w:rPr>
              <w:t>12</w:t>
            </w:r>
            <w:r w:rsidRPr="00DA773C">
              <w:rPr>
                <w:rFonts w:hint="eastAsia"/>
              </w:rPr>
              <w:t>時から</w:t>
            </w:r>
            <w:r>
              <w:rPr>
                <w:rFonts w:hint="eastAsia"/>
              </w:rPr>
              <w:t>14</w:t>
            </w:r>
            <w:r w:rsidRPr="00DA773C">
              <w:rPr>
                <w:rFonts w:hint="eastAsia"/>
              </w:rPr>
              <w:t>時</w:t>
            </w:r>
            <w:r>
              <w:rPr>
                <w:rFonts w:hint="eastAsia"/>
              </w:rPr>
              <w:t>ま</w:t>
            </w:r>
            <w:r w:rsidRPr="00DA773C">
              <w:rPr>
                <w:rFonts w:hint="eastAsia"/>
              </w:rPr>
              <w:t>で</w:t>
            </w:r>
            <w:r>
              <w:rPr>
                <w:rFonts w:hint="eastAsia"/>
              </w:rPr>
              <w:t>の間の1時間</w:t>
            </w:r>
          </w:p>
          <w:p w14:paraId="62E6000A" w14:textId="77777777" w:rsidR="009D4DD0" w:rsidRDefault="009D4DD0" w:rsidP="00C81DA5">
            <w:pPr>
              <w:ind w:firstLineChars="400" w:firstLine="960"/>
            </w:pPr>
            <w:r>
              <w:rPr>
                <w:rFonts w:hint="eastAsia"/>
              </w:rPr>
              <w:t>（前後することを妨げない）</w:t>
            </w:r>
          </w:p>
        </w:tc>
      </w:tr>
      <w:tr w:rsidR="0056499A" w14:paraId="3147312D" w14:textId="77777777" w:rsidTr="00986C94">
        <w:trPr>
          <w:trHeight w:val="1131"/>
        </w:trPr>
        <w:tc>
          <w:tcPr>
            <w:tcW w:w="1764" w:type="dxa"/>
            <w:vAlign w:val="center"/>
          </w:tcPr>
          <w:p w14:paraId="06CD955D" w14:textId="77777777" w:rsidR="0056499A" w:rsidRDefault="0056499A">
            <w:pPr>
              <w:jc w:val="center"/>
            </w:pPr>
            <w:r>
              <w:rPr>
                <w:rFonts w:hint="eastAsia"/>
              </w:rPr>
              <w:t>休　　日</w:t>
            </w:r>
          </w:p>
        </w:tc>
        <w:tc>
          <w:tcPr>
            <w:tcW w:w="6751" w:type="dxa"/>
            <w:vAlign w:val="center"/>
          </w:tcPr>
          <w:p w14:paraId="17E7C397" w14:textId="77777777" w:rsidR="0056499A" w:rsidRDefault="006A2F6D" w:rsidP="00CD50F7">
            <w:pPr>
              <w:jc w:val="center"/>
            </w:pPr>
            <w:r>
              <w:rPr>
                <w:rFonts w:hint="eastAsia"/>
              </w:rPr>
              <w:t>土・日・祝</w:t>
            </w:r>
            <w:r w:rsidR="00C81DA5">
              <w:rPr>
                <w:rFonts w:hint="eastAsia"/>
              </w:rPr>
              <w:t>日</w:t>
            </w:r>
          </w:p>
        </w:tc>
      </w:tr>
      <w:tr w:rsidR="0056499A" w:rsidRPr="00D8288B" w14:paraId="57FFE166" w14:textId="77777777" w:rsidTr="00986C94">
        <w:trPr>
          <w:trHeight w:val="1131"/>
        </w:trPr>
        <w:tc>
          <w:tcPr>
            <w:tcW w:w="1764" w:type="dxa"/>
            <w:vAlign w:val="center"/>
          </w:tcPr>
          <w:p w14:paraId="13366377" w14:textId="77777777" w:rsidR="0056499A" w:rsidRDefault="0056499A">
            <w:pPr>
              <w:jc w:val="center"/>
            </w:pPr>
            <w:r>
              <w:rPr>
                <w:rFonts w:hint="eastAsia"/>
              </w:rPr>
              <w:t>休　　暇</w:t>
            </w:r>
          </w:p>
        </w:tc>
        <w:tc>
          <w:tcPr>
            <w:tcW w:w="6751" w:type="dxa"/>
            <w:vAlign w:val="center"/>
          </w:tcPr>
          <w:p w14:paraId="28929716" w14:textId="77777777" w:rsidR="009D4DD0" w:rsidRDefault="00C81DA5" w:rsidP="00C81DA5">
            <w:pPr>
              <w:ind w:leftChars="9" w:left="262" w:hangingChars="100" w:hanging="240"/>
            </w:pPr>
            <w:r w:rsidRPr="00C81DA5">
              <w:rPr>
                <w:rFonts w:hint="eastAsia"/>
              </w:rPr>
              <w:t>年次有給休暇</w:t>
            </w:r>
          </w:p>
          <w:p w14:paraId="1ABAEC14" w14:textId="77777777" w:rsidR="00C81DA5" w:rsidRPr="00C81DA5" w:rsidRDefault="009D4DD0" w:rsidP="00C81DA5">
            <w:pPr>
              <w:ind w:leftChars="9" w:left="262" w:hangingChars="100" w:hanging="240"/>
              <w:rPr>
                <w:spacing w:val="-2"/>
              </w:rPr>
            </w:pPr>
            <w:r>
              <w:rPr>
                <w:rFonts w:hint="eastAsia"/>
              </w:rPr>
              <w:t>夏季休暇（有給。7月1日～9月30日の間に取得可）</w:t>
            </w:r>
          </w:p>
          <w:p w14:paraId="0FFF80E1" w14:textId="77777777" w:rsidR="00D8288B" w:rsidRDefault="009D4DD0" w:rsidP="009D4DD0">
            <w:pPr>
              <w:ind w:leftChars="9" w:left="258" w:hangingChars="100" w:hanging="236"/>
            </w:pPr>
            <w:r>
              <w:rPr>
                <w:rFonts w:hint="eastAsia"/>
                <w:spacing w:val="-2"/>
              </w:rPr>
              <w:t>病気休暇、慶弔休暇等の特別休暇</w:t>
            </w:r>
          </w:p>
        </w:tc>
      </w:tr>
      <w:tr w:rsidR="0056499A" w:rsidRPr="00D8288B" w14:paraId="75143E42" w14:textId="77777777" w:rsidTr="00986C94">
        <w:trPr>
          <w:trHeight w:val="1131"/>
        </w:trPr>
        <w:tc>
          <w:tcPr>
            <w:tcW w:w="1764" w:type="dxa"/>
            <w:vAlign w:val="center"/>
          </w:tcPr>
          <w:p w14:paraId="0E76DF99" w14:textId="77777777" w:rsidR="0056499A" w:rsidRDefault="0056499A">
            <w:pPr>
              <w:jc w:val="center"/>
            </w:pPr>
            <w:r>
              <w:rPr>
                <w:rFonts w:hint="eastAsia"/>
              </w:rPr>
              <w:t>報　　酬</w:t>
            </w:r>
          </w:p>
        </w:tc>
        <w:tc>
          <w:tcPr>
            <w:tcW w:w="6751" w:type="dxa"/>
            <w:vAlign w:val="center"/>
          </w:tcPr>
          <w:p w14:paraId="016CA662" w14:textId="221E9011" w:rsidR="009D4DD0" w:rsidRDefault="004D46F1" w:rsidP="009D4DD0">
            <w:r>
              <w:rPr>
                <w:rFonts w:hint="eastAsia"/>
              </w:rPr>
              <w:t xml:space="preserve">　</w:t>
            </w:r>
            <w:r w:rsidR="0056499A">
              <w:rPr>
                <w:rFonts w:hint="eastAsia"/>
              </w:rPr>
              <w:t xml:space="preserve">月　額　</w:t>
            </w:r>
            <w:r w:rsidR="009D4DD0">
              <w:rPr>
                <w:rFonts w:hint="eastAsia"/>
              </w:rPr>
              <w:t xml:space="preserve">　２</w:t>
            </w:r>
            <w:r w:rsidR="00EA7A3A">
              <w:rPr>
                <w:rFonts w:hint="eastAsia"/>
              </w:rPr>
              <w:t>２２</w:t>
            </w:r>
            <w:r w:rsidR="009D4DD0">
              <w:rPr>
                <w:rFonts w:hint="eastAsia"/>
              </w:rPr>
              <w:t>，</w:t>
            </w:r>
            <w:r w:rsidR="00EA7A3A">
              <w:rPr>
                <w:rFonts w:hint="eastAsia"/>
              </w:rPr>
              <w:t>３８２</w:t>
            </w:r>
            <w:r w:rsidR="0056499A">
              <w:rPr>
                <w:rFonts w:hint="eastAsia"/>
              </w:rPr>
              <w:t xml:space="preserve">　円</w:t>
            </w:r>
            <w:r>
              <w:rPr>
                <w:rFonts w:hint="eastAsia"/>
              </w:rPr>
              <w:t>（令和</w:t>
            </w:r>
            <w:r w:rsidR="00986C94">
              <w:rPr>
                <w:rFonts w:hint="eastAsia"/>
              </w:rPr>
              <w:t>７</w:t>
            </w:r>
            <w:r>
              <w:rPr>
                <w:rFonts w:hint="eastAsia"/>
              </w:rPr>
              <w:t>年</w:t>
            </w:r>
            <w:r w:rsidR="00CD50F7">
              <w:rPr>
                <w:rFonts w:hint="eastAsia"/>
              </w:rPr>
              <w:t>７</w:t>
            </w:r>
            <w:r>
              <w:rPr>
                <w:rFonts w:hint="eastAsia"/>
              </w:rPr>
              <w:t>月現在）</w:t>
            </w:r>
          </w:p>
          <w:p w14:paraId="4037C11D" w14:textId="344F57DC" w:rsidR="009D4DD0" w:rsidRDefault="009D4DD0" w:rsidP="009D4DD0">
            <w:r>
              <w:rPr>
                <w:rFonts w:hint="eastAsia"/>
              </w:rPr>
              <w:t>※上記のほか、通勤</w:t>
            </w:r>
            <w:r w:rsidR="00683B42">
              <w:rPr>
                <w:rFonts w:hint="eastAsia"/>
              </w:rPr>
              <w:t>費</w:t>
            </w:r>
            <w:r>
              <w:rPr>
                <w:rFonts w:hint="eastAsia"/>
              </w:rPr>
              <w:t>相当（上限55,000円/月）</w:t>
            </w:r>
          </w:p>
          <w:p w14:paraId="35F84244" w14:textId="77777777" w:rsidR="009D4DD0" w:rsidRDefault="009D4DD0" w:rsidP="009D4DD0">
            <w:r>
              <w:rPr>
                <w:rFonts w:hint="eastAsia"/>
              </w:rPr>
              <w:t>※特別区人事委員会勧告等の状況により変更が生じる場合がある。</w:t>
            </w:r>
          </w:p>
          <w:p w14:paraId="1012E9A5" w14:textId="12D8E381" w:rsidR="009D4DD0" w:rsidRDefault="009D4DD0" w:rsidP="009D4DD0">
            <w:r>
              <w:rPr>
                <w:rFonts w:hint="eastAsia"/>
              </w:rPr>
              <w:t>（期末</w:t>
            </w:r>
            <w:r w:rsidR="00F35E71">
              <w:rPr>
                <w:rFonts w:hint="eastAsia"/>
              </w:rPr>
              <w:t>勤勉</w:t>
            </w:r>
            <w:r>
              <w:rPr>
                <w:rFonts w:hint="eastAsia"/>
              </w:rPr>
              <w:t>手当）</w:t>
            </w:r>
          </w:p>
          <w:p w14:paraId="409A2899" w14:textId="700BF3EF" w:rsidR="00D8288B" w:rsidRPr="00D8288B" w:rsidRDefault="009D4DD0" w:rsidP="009D4DD0">
            <w:pPr>
              <w:ind w:left="480" w:hangingChars="200" w:hanging="480"/>
            </w:pPr>
            <w:r>
              <w:rPr>
                <w:rFonts w:hint="eastAsia"/>
              </w:rPr>
              <w:t xml:space="preserve">　（基準日　（6月1日、12月1日）前1か月以内に在籍し、かつ、一会計年度内において基準日までに発令されている任用期間が6か月以上あり、週当たりの勤務時間が15時間30分未満、かつ</w:t>
            </w:r>
            <w:r w:rsidR="00683B42">
              <w:rPr>
                <w:rFonts w:hint="eastAsia"/>
              </w:rPr>
              <w:t>、</w:t>
            </w:r>
            <w:r>
              <w:rPr>
                <w:rFonts w:hint="eastAsia"/>
              </w:rPr>
              <w:t>週当たりの勤務日数が2日以下でない者を対象に支給します。）</w:t>
            </w:r>
            <w:r w:rsidR="00D8288B">
              <w:rPr>
                <w:rFonts w:hint="eastAsia"/>
              </w:rPr>
              <w:t xml:space="preserve">　　　</w:t>
            </w:r>
          </w:p>
        </w:tc>
      </w:tr>
      <w:tr w:rsidR="009D4DD0" w:rsidRPr="00D8288B" w14:paraId="10624A26" w14:textId="77777777" w:rsidTr="00986C94">
        <w:trPr>
          <w:trHeight w:val="1131"/>
        </w:trPr>
        <w:tc>
          <w:tcPr>
            <w:tcW w:w="1764" w:type="dxa"/>
            <w:vAlign w:val="center"/>
          </w:tcPr>
          <w:p w14:paraId="24A57186" w14:textId="77777777" w:rsidR="009D4DD0" w:rsidRDefault="009D4DD0">
            <w:pPr>
              <w:jc w:val="center"/>
            </w:pPr>
            <w:r>
              <w:rPr>
                <w:rFonts w:hint="eastAsia"/>
              </w:rPr>
              <w:t>加入保険</w:t>
            </w:r>
          </w:p>
        </w:tc>
        <w:tc>
          <w:tcPr>
            <w:tcW w:w="6751" w:type="dxa"/>
            <w:vAlign w:val="center"/>
          </w:tcPr>
          <w:p w14:paraId="7A00EBC8" w14:textId="77777777" w:rsidR="009D4DD0" w:rsidRDefault="009D4DD0" w:rsidP="009D4DD0">
            <w:r>
              <w:rPr>
                <w:rFonts w:hint="eastAsia"/>
              </w:rPr>
              <w:t>健康保険、厚生年金保険、雇用保険</w:t>
            </w:r>
          </w:p>
        </w:tc>
      </w:tr>
      <w:tr w:rsidR="00D8288B" w:rsidRPr="00D8288B" w14:paraId="5B837DCA" w14:textId="77777777" w:rsidTr="00986C94">
        <w:trPr>
          <w:trHeight w:val="1131"/>
        </w:trPr>
        <w:tc>
          <w:tcPr>
            <w:tcW w:w="1764" w:type="dxa"/>
            <w:vAlign w:val="center"/>
          </w:tcPr>
          <w:p w14:paraId="25C35C43" w14:textId="77777777" w:rsidR="00D8288B" w:rsidRDefault="009D4DD0" w:rsidP="009D4DD0">
            <w:pPr>
              <w:jc w:val="center"/>
            </w:pPr>
            <w:r>
              <w:rPr>
                <w:rFonts w:hint="eastAsia"/>
              </w:rPr>
              <w:t>応募資格</w:t>
            </w:r>
          </w:p>
        </w:tc>
        <w:tc>
          <w:tcPr>
            <w:tcW w:w="6751" w:type="dxa"/>
            <w:vAlign w:val="center"/>
          </w:tcPr>
          <w:p w14:paraId="52B7429E" w14:textId="77777777" w:rsidR="00D8288B" w:rsidRDefault="009D4DD0" w:rsidP="009D4DD0">
            <w:r>
              <w:rPr>
                <w:rFonts w:hint="eastAsia"/>
              </w:rPr>
              <w:t>江東区会計年度任用職員</w:t>
            </w:r>
            <w:r w:rsidRPr="00630FD9">
              <w:rPr>
                <w:rFonts w:hint="eastAsia"/>
              </w:rPr>
              <w:t>申込書</w:t>
            </w:r>
            <w:r>
              <w:rPr>
                <w:rFonts w:hint="eastAsia"/>
              </w:rPr>
              <w:t>の欠格事由に関する申告欄に該当しない者</w:t>
            </w:r>
          </w:p>
        </w:tc>
      </w:tr>
    </w:tbl>
    <w:p w14:paraId="0CE9A987" w14:textId="77777777" w:rsidR="006774E1" w:rsidRDefault="006774E1" w:rsidP="006774E1">
      <w:pPr>
        <w:spacing w:line="260" w:lineRule="exact"/>
        <w:ind w:left="200" w:hangingChars="100" w:hanging="200"/>
        <w:rPr>
          <w:sz w:val="20"/>
        </w:rPr>
      </w:pPr>
    </w:p>
    <w:sectPr w:rsidR="006774E1" w:rsidSect="00D8226E">
      <w:pgSz w:w="11906" w:h="16838" w:code="9"/>
      <w:pgMar w:top="1134" w:right="1701" w:bottom="993" w:left="1701" w:header="851" w:footer="992" w:gutter="0"/>
      <w:cols w:space="425"/>
      <w:docGrid w:type="linesAndChar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D8D93" w14:textId="77777777" w:rsidR="000A45C2" w:rsidRDefault="000A45C2" w:rsidP="008C6DA8">
      <w:r>
        <w:separator/>
      </w:r>
    </w:p>
  </w:endnote>
  <w:endnote w:type="continuationSeparator" w:id="0">
    <w:p w14:paraId="2070F5E2" w14:textId="77777777" w:rsidR="000A45C2" w:rsidRDefault="000A45C2" w:rsidP="008C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6D385" w14:textId="77777777" w:rsidR="000A45C2" w:rsidRDefault="000A45C2" w:rsidP="008C6DA8">
      <w:r>
        <w:separator/>
      </w:r>
    </w:p>
  </w:footnote>
  <w:footnote w:type="continuationSeparator" w:id="0">
    <w:p w14:paraId="3696E206" w14:textId="77777777" w:rsidR="000A45C2" w:rsidRDefault="000A45C2" w:rsidP="008C6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BF1"/>
    <w:multiLevelType w:val="hybridMultilevel"/>
    <w:tmpl w:val="6BF060F0"/>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4E916DC"/>
    <w:multiLevelType w:val="multilevel"/>
    <w:tmpl w:val="4E022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410162"/>
    <w:multiLevelType w:val="hybridMultilevel"/>
    <w:tmpl w:val="49C2E6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A8C7941"/>
    <w:multiLevelType w:val="hybridMultilevel"/>
    <w:tmpl w:val="BA78179C"/>
    <w:lvl w:ilvl="0" w:tplc="46CC980E">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4390BEE"/>
    <w:multiLevelType w:val="hybridMultilevel"/>
    <w:tmpl w:val="F57666F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C9C09EE"/>
    <w:multiLevelType w:val="hybridMultilevel"/>
    <w:tmpl w:val="C66CCE26"/>
    <w:lvl w:ilvl="0" w:tplc="C5F01F86">
      <w:start w:val="2"/>
      <w:numFmt w:val="bullet"/>
      <w:lvlText w:val="○"/>
      <w:lvlJc w:val="left"/>
      <w:pPr>
        <w:tabs>
          <w:tab w:val="num" w:pos="6360"/>
        </w:tabs>
        <w:ind w:left="6360" w:hanging="360"/>
      </w:pPr>
      <w:rPr>
        <w:rFonts w:ascii="ＭＳ 明朝" w:eastAsia="ＭＳ 明朝" w:hAnsi="ＭＳ 明朝" w:cs="Times New Roman" w:hint="eastAsia"/>
      </w:rPr>
    </w:lvl>
    <w:lvl w:ilvl="1" w:tplc="0409000B" w:tentative="1">
      <w:start w:val="1"/>
      <w:numFmt w:val="bullet"/>
      <w:lvlText w:val=""/>
      <w:lvlJc w:val="left"/>
      <w:pPr>
        <w:tabs>
          <w:tab w:val="num" w:pos="6840"/>
        </w:tabs>
        <w:ind w:left="6840" w:hanging="420"/>
      </w:pPr>
      <w:rPr>
        <w:rFonts w:ascii="Wingdings" w:hAnsi="Wingdings" w:hint="default"/>
      </w:rPr>
    </w:lvl>
    <w:lvl w:ilvl="2" w:tplc="0409000D" w:tentative="1">
      <w:start w:val="1"/>
      <w:numFmt w:val="bullet"/>
      <w:lvlText w:val=""/>
      <w:lvlJc w:val="left"/>
      <w:pPr>
        <w:tabs>
          <w:tab w:val="num" w:pos="7260"/>
        </w:tabs>
        <w:ind w:left="7260" w:hanging="420"/>
      </w:pPr>
      <w:rPr>
        <w:rFonts w:ascii="Wingdings" w:hAnsi="Wingdings" w:hint="default"/>
      </w:rPr>
    </w:lvl>
    <w:lvl w:ilvl="3" w:tplc="04090001" w:tentative="1">
      <w:start w:val="1"/>
      <w:numFmt w:val="bullet"/>
      <w:lvlText w:val=""/>
      <w:lvlJc w:val="left"/>
      <w:pPr>
        <w:tabs>
          <w:tab w:val="num" w:pos="7680"/>
        </w:tabs>
        <w:ind w:left="7680" w:hanging="420"/>
      </w:pPr>
      <w:rPr>
        <w:rFonts w:ascii="Wingdings" w:hAnsi="Wingdings" w:hint="default"/>
      </w:rPr>
    </w:lvl>
    <w:lvl w:ilvl="4" w:tplc="0409000B" w:tentative="1">
      <w:start w:val="1"/>
      <w:numFmt w:val="bullet"/>
      <w:lvlText w:val=""/>
      <w:lvlJc w:val="left"/>
      <w:pPr>
        <w:tabs>
          <w:tab w:val="num" w:pos="8100"/>
        </w:tabs>
        <w:ind w:left="8100" w:hanging="420"/>
      </w:pPr>
      <w:rPr>
        <w:rFonts w:ascii="Wingdings" w:hAnsi="Wingdings" w:hint="default"/>
      </w:rPr>
    </w:lvl>
    <w:lvl w:ilvl="5" w:tplc="0409000D" w:tentative="1">
      <w:start w:val="1"/>
      <w:numFmt w:val="bullet"/>
      <w:lvlText w:val=""/>
      <w:lvlJc w:val="left"/>
      <w:pPr>
        <w:tabs>
          <w:tab w:val="num" w:pos="8520"/>
        </w:tabs>
        <w:ind w:left="8520" w:hanging="420"/>
      </w:pPr>
      <w:rPr>
        <w:rFonts w:ascii="Wingdings" w:hAnsi="Wingdings" w:hint="default"/>
      </w:rPr>
    </w:lvl>
    <w:lvl w:ilvl="6" w:tplc="04090001" w:tentative="1">
      <w:start w:val="1"/>
      <w:numFmt w:val="bullet"/>
      <w:lvlText w:val=""/>
      <w:lvlJc w:val="left"/>
      <w:pPr>
        <w:tabs>
          <w:tab w:val="num" w:pos="8940"/>
        </w:tabs>
        <w:ind w:left="8940" w:hanging="420"/>
      </w:pPr>
      <w:rPr>
        <w:rFonts w:ascii="Wingdings" w:hAnsi="Wingdings" w:hint="default"/>
      </w:rPr>
    </w:lvl>
    <w:lvl w:ilvl="7" w:tplc="0409000B" w:tentative="1">
      <w:start w:val="1"/>
      <w:numFmt w:val="bullet"/>
      <w:lvlText w:val=""/>
      <w:lvlJc w:val="left"/>
      <w:pPr>
        <w:tabs>
          <w:tab w:val="num" w:pos="9360"/>
        </w:tabs>
        <w:ind w:left="9360" w:hanging="420"/>
      </w:pPr>
      <w:rPr>
        <w:rFonts w:ascii="Wingdings" w:hAnsi="Wingdings" w:hint="default"/>
      </w:rPr>
    </w:lvl>
    <w:lvl w:ilvl="8" w:tplc="0409000D" w:tentative="1">
      <w:start w:val="1"/>
      <w:numFmt w:val="bullet"/>
      <w:lvlText w:val=""/>
      <w:lvlJc w:val="left"/>
      <w:pPr>
        <w:tabs>
          <w:tab w:val="num" w:pos="9780"/>
        </w:tabs>
        <w:ind w:left="9780" w:hanging="420"/>
      </w:pPr>
      <w:rPr>
        <w:rFonts w:ascii="Wingdings" w:hAnsi="Wingdings" w:hint="default"/>
      </w:rPr>
    </w:lvl>
  </w:abstractNum>
  <w:abstractNum w:abstractNumId="6" w15:restartNumberingAfterBreak="0">
    <w:nsid w:val="701D4D08"/>
    <w:multiLevelType w:val="hybridMultilevel"/>
    <w:tmpl w:val="C896CD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50869386">
    <w:abstractNumId w:val="5"/>
  </w:num>
  <w:num w:numId="2" w16cid:durableId="622198811">
    <w:abstractNumId w:val="3"/>
  </w:num>
  <w:num w:numId="3" w16cid:durableId="1328292270">
    <w:abstractNumId w:val="1"/>
  </w:num>
  <w:num w:numId="4" w16cid:durableId="137261657">
    <w:abstractNumId w:val="2"/>
  </w:num>
  <w:num w:numId="5" w16cid:durableId="2055540447">
    <w:abstractNumId w:val="4"/>
  </w:num>
  <w:num w:numId="6" w16cid:durableId="1405109288">
    <w:abstractNumId w:val="6"/>
  </w:num>
  <w:num w:numId="7" w16cid:durableId="545797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4F"/>
    <w:rsid w:val="000547B6"/>
    <w:rsid w:val="000926A2"/>
    <w:rsid w:val="000949FC"/>
    <w:rsid w:val="000A45C2"/>
    <w:rsid w:val="000D5D81"/>
    <w:rsid w:val="000E060A"/>
    <w:rsid w:val="0016059E"/>
    <w:rsid w:val="00165661"/>
    <w:rsid w:val="001739CC"/>
    <w:rsid w:val="00194630"/>
    <w:rsid w:val="001D2693"/>
    <w:rsid w:val="001F1956"/>
    <w:rsid w:val="002113B7"/>
    <w:rsid w:val="00235620"/>
    <w:rsid w:val="002976E4"/>
    <w:rsid w:val="002B08CA"/>
    <w:rsid w:val="002E38C5"/>
    <w:rsid w:val="003021CF"/>
    <w:rsid w:val="003349B8"/>
    <w:rsid w:val="003B3631"/>
    <w:rsid w:val="003D7C9C"/>
    <w:rsid w:val="003E7D4C"/>
    <w:rsid w:val="003F0FFF"/>
    <w:rsid w:val="004756A7"/>
    <w:rsid w:val="004D46F1"/>
    <w:rsid w:val="00506093"/>
    <w:rsid w:val="005105AB"/>
    <w:rsid w:val="0056499A"/>
    <w:rsid w:val="005A5A04"/>
    <w:rsid w:val="005B1771"/>
    <w:rsid w:val="005F10E8"/>
    <w:rsid w:val="00602239"/>
    <w:rsid w:val="00616F77"/>
    <w:rsid w:val="00640DA7"/>
    <w:rsid w:val="00647433"/>
    <w:rsid w:val="006662A2"/>
    <w:rsid w:val="006774E1"/>
    <w:rsid w:val="00683B42"/>
    <w:rsid w:val="006876A1"/>
    <w:rsid w:val="006A2F6D"/>
    <w:rsid w:val="006C48AA"/>
    <w:rsid w:val="006E2C08"/>
    <w:rsid w:val="00723B2D"/>
    <w:rsid w:val="00747677"/>
    <w:rsid w:val="00772B27"/>
    <w:rsid w:val="007A2C5C"/>
    <w:rsid w:val="007A4100"/>
    <w:rsid w:val="007B0652"/>
    <w:rsid w:val="007B11AD"/>
    <w:rsid w:val="007E303E"/>
    <w:rsid w:val="00812F6B"/>
    <w:rsid w:val="008327BD"/>
    <w:rsid w:val="00844E8C"/>
    <w:rsid w:val="008A4F3E"/>
    <w:rsid w:val="008B3779"/>
    <w:rsid w:val="008C6DA8"/>
    <w:rsid w:val="008D3DDF"/>
    <w:rsid w:val="008D4E9B"/>
    <w:rsid w:val="008F2F7A"/>
    <w:rsid w:val="0096674F"/>
    <w:rsid w:val="00967A0B"/>
    <w:rsid w:val="00986C94"/>
    <w:rsid w:val="00993686"/>
    <w:rsid w:val="009A73F1"/>
    <w:rsid w:val="009D4DD0"/>
    <w:rsid w:val="009E4EEA"/>
    <w:rsid w:val="009E780F"/>
    <w:rsid w:val="009F21A9"/>
    <w:rsid w:val="009F7B56"/>
    <w:rsid w:val="00A006DF"/>
    <w:rsid w:val="00A60919"/>
    <w:rsid w:val="00A83E7C"/>
    <w:rsid w:val="00A973C6"/>
    <w:rsid w:val="00AD0865"/>
    <w:rsid w:val="00AE005A"/>
    <w:rsid w:val="00B5733E"/>
    <w:rsid w:val="00BC1223"/>
    <w:rsid w:val="00C02896"/>
    <w:rsid w:val="00C43AA9"/>
    <w:rsid w:val="00C50BF5"/>
    <w:rsid w:val="00C81DA5"/>
    <w:rsid w:val="00C81E38"/>
    <w:rsid w:val="00C85CCF"/>
    <w:rsid w:val="00C97414"/>
    <w:rsid w:val="00CD1609"/>
    <w:rsid w:val="00CD50F7"/>
    <w:rsid w:val="00D04B39"/>
    <w:rsid w:val="00D05A4B"/>
    <w:rsid w:val="00D31E54"/>
    <w:rsid w:val="00D54621"/>
    <w:rsid w:val="00D556E7"/>
    <w:rsid w:val="00D8226E"/>
    <w:rsid w:val="00D8288B"/>
    <w:rsid w:val="00D915D0"/>
    <w:rsid w:val="00DE753C"/>
    <w:rsid w:val="00DF4F42"/>
    <w:rsid w:val="00EA7A3A"/>
    <w:rsid w:val="00F017B1"/>
    <w:rsid w:val="00F35E71"/>
    <w:rsid w:val="00FB0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2346C6"/>
  <w15:docId w15:val="{2E9A47E9-0E77-42A6-B0D3-C7F0193F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0919"/>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pacing w:val="13"/>
    </w:r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7E303E"/>
    <w:rPr>
      <w:rFonts w:ascii="Arial" w:eastAsia="ＭＳ ゴシック" w:hAnsi="Arial"/>
      <w:sz w:val="18"/>
      <w:szCs w:val="18"/>
    </w:rPr>
  </w:style>
  <w:style w:type="table" w:styleId="a7">
    <w:name w:val="Table Grid"/>
    <w:basedOn w:val="a1"/>
    <w:rsid w:val="005B17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8C6DA8"/>
    <w:pPr>
      <w:tabs>
        <w:tab w:val="center" w:pos="4252"/>
        <w:tab w:val="right" w:pos="8504"/>
      </w:tabs>
      <w:snapToGrid w:val="0"/>
    </w:pPr>
  </w:style>
  <w:style w:type="character" w:customStyle="1" w:styleId="a9">
    <w:name w:val="ヘッダー (文字)"/>
    <w:basedOn w:val="a0"/>
    <w:link w:val="a8"/>
    <w:rsid w:val="008C6DA8"/>
    <w:rPr>
      <w:rFonts w:ascii="ＭＳ 明朝" w:hAnsi="ＭＳ 明朝"/>
      <w:sz w:val="24"/>
      <w:szCs w:val="24"/>
    </w:rPr>
  </w:style>
  <w:style w:type="paragraph" w:styleId="aa">
    <w:name w:val="footer"/>
    <w:basedOn w:val="a"/>
    <w:link w:val="ab"/>
    <w:rsid w:val="008C6DA8"/>
    <w:pPr>
      <w:tabs>
        <w:tab w:val="center" w:pos="4252"/>
        <w:tab w:val="right" w:pos="8504"/>
      </w:tabs>
      <w:snapToGrid w:val="0"/>
    </w:pPr>
  </w:style>
  <w:style w:type="character" w:customStyle="1" w:styleId="ab">
    <w:name w:val="フッター (文字)"/>
    <w:basedOn w:val="a0"/>
    <w:link w:val="aa"/>
    <w:rsid w:val="008C6DA8"/>
    <w:rPr>
      <w:rFonts w:ascii="ＭＳ 明朝" w:hAnsi="ＭＳ 明朝"/>
      <w:sz w:val="24"/>
      <w:szCs w:val="24"/>
    </w:rPr>
  </w:style>
  <w:style w:type="paragraph" w:styleId="ac">
    <w:name w:val="List Paragraph"/>
    <w:basedOn w:val="a"/>
    <w:uiPriority w:val="34"/>
    <w:qFormat/>
    <w:rsid w:val="00683B42"/>
    <w:pPr>
      <w:ind w:leftChars="400" w:left="840"/>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1024</Words>
  <Characters>104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１４江総職第１６３６号</vt:lpstr>
      <vt:lpstr>１４江総職第１６３６号</vt:lpstr>
    </vt:vector>
  </TitlesOfParts>
  <Company>江東区</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１４江総職第１６３６号</dc:title>
  <dc:creator>笠間　　衛</dc:creator>
  <cp:lastModifiedBy>仁平　久美子_江東区</cp:lastModifiedBy>
  <cp:revision>15</cp:revision>
  <cp:lastPrinted>2020-12-08T06:45:00Z</cp:lastPrinted>
  <dcterms:created xsi:type="dcterms:W3CDTF">2021-10-27T02:49:00Z</dcterms:created>
  <dcterms:modified xsi:type="dcterms:W3CDTF">2025-07-23T01:52:00Z</dcterms:modified>
</cp:coreProperties>
</file>